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252833">
        <w:rPr>
          <w:rFonts w:ascii="Arial" w:hAnsi="Arial" w:cs="Arial"/>
          <w:sz w:val="16"/>
          <w:szCs w:val="16"/>
        </w:rPr>
        <w:t>2</w:t>
      </w:r>
      <w:r w:rsidR="00C339E8">
        <w:rPr>
          <w:rFonts w:ascii="Arial" w:hAnsi="Arial" w:cs="Arial"/>
          <w:sz w:val="16"/>
          <w:szCs w:val="16"/>
        </w:rPr>
        <w:t>38</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252833">
        <w:rPr>
          <w:rFonts w:ascii="Arial" w:hAnsi="Arial" w:cs="Arial"/>
          <w:b/>
          <w:bCs/>
          <w:sz w:val="16"/>
          <w:szCs w:val="16"/>
        </w:rPr>
        <w:t>425</w:t>
      </w:r>
      <w:r w:rsidR="00DC5B3B" w:rsidRPr="00795152">
        <w:rPr>
          <w:rFonts w:ascii="Arial" w:hAnsi="Arial" w:cs="Arial"/>
          <w:bCs/>
          <w:sz w:val="16"/>
          <w:szCs w:val="16"/>
        </w:rPr>
        <w:t>/</w:t>
      </w:r>
      <w:r w:rsidR="00C53CAF" w:rsidRPr="00795152">
        <w:rPr>
          <w:rFonts w:ascii="Arial" w:hAnsi="Arial" w:cs="Arial"/>
          <w:bCs/>
          <w:sz w:val="16"/>
          <w:szCs w:val="16"/>
        </w:rPr>
        <w:t>201</w:t>
      </w:r>
      <w:r w:rsidR="00252833">
        <w:rPr>
          <w:rFonts w:ascii="Arial" w:hAnsi="Arial" w:cs="Arial"/>
          <w:bCs/>
          <w:sz w:val="16"/>
          <w:szCs w:val="16"/>
        </w:rPr>
        <w:t>3</w:t>
      </w:r>
      <w:r w:rsidR="00C53CAF" w:rsidRPr="00795152">
        <w:rPr>
          <w:rFonts w:ascii="Arial" w:hAnsi="Arial" w:cs="Arial"/>
          <w:bCs/>
          <w:sz w:val="16"/>
          <w:szCs w:val="16"/>
        </w:rPr>
        <w:t>/</w:t>
      </w:r>
      <w:r w:rsidR="00DC5B3B" w:rsidRPr="00795152">
        <w:rPr>
          <w:rFonts w:ascii="Arial" w:hAnsi="Arial" w:cs="Arial"/>
          <w:bCs/>
          <w:sz w:val="16"/>
          <w:szCs w:val="16"/>
        </w:rPr>
        <w:t>SUPEL</w:t>
      </w:r>
      <w:r w:rsidR="00C53CAF" w:rsidRPr="00795152">
        <w:rPr>
          <w:rFonts w:ascii="Arial" w:hAnsi="Arial" w:cs="Arial"/>
          <w:bCs/>
          <w:sz w:val="16"/>
          <w:szCs w:val="16"/>
        </w:rPr>
        <w:t>/RO</w:t>
      </w:r>
    </w:p>
    <w:p w:rsidR="001001E2"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C339E8">
        <w:rPr>
          <w:rFonts w:ascii="Arial" w:hAnsi="Arial" w:cs="Arial"/>
          <w:sz w:val="16"/>
          <w:szCs w:val="16"/>
        </w:rPr>
        <w:t>01-1712.0</w:t>
      </w:r>
      <w:r w:rsidR="00252833">
        <w:rPr>
          <w:rFonts w:ascii="Arial" w:hAnsi="Arial" w:cs="Arial"/>
          <w:sz w:val="16"/>
          <w:szCs w:val="16"/>
        </w:rPr>
        <w:t>1526</w:t>
      </w:r>
      <w:r w:rsidR="00EF4A69" w:rsidRPr="00EF4A69">
        <w:rPr>
          <w:rFonts w:ascii="Arial" w:hAnsi="Arial" w:cs="Arial"/>
          <w:sz w:val="16"/>
          <w:szCs w:val="16"/>
        </w:rPr>
        <w:t>-00/201</w:t>
      </w:r>
      <w:r w:rsidR="00252833">
        <w:rPr>
          <w:rFonts w:ascii="Arial" w:hAnsi="Arial" w:cs="Arial"/>
          <w:sz w:val="16"/>
          <w:szCs w:val="16"/>
        </w:rPr>
        <w:t>3</w:t>
      </w:r>
    </w:p>
    <w:p w:rsidR="009D2314" w:rsidRPr="00067B8E" w:rsidRDefault="009D2314" w:rsidP="009D2314">
      <w:pPr>
        <w:jc w:val="both"/>
        <w:rPr>
          <w:rFonts w:ascii="Arial" w:hAnsi="Arial" w:cs="Arial"/>
          <w:sz w:val="16"/>
          <w:szCs w:val="16"/>
        </w:rPr>
      </w:pPr>
    </w:p>
    <w:p w:rsidR="009D2314" w:rsidRPr="00252833" w:rsidRDefault="009D2314" w:rsidP="009D2314">
      <w:pPr>
        <w:pStyle w:val="Cabealho"/>
        <w:rPr>
          <w:rFonts w:ascii="Arial" w:hAnsi="Arial" w:cs="Arial"/>
          <w:sz w:val="16"/>
          <w:szCs w:val="16"/>
        </w:rPr>
      </w:pPr>
    </w:p>
    <w:p w:rsidR="009D2314" w:rsidRPr="00EF4A69" w:rsidRDefault="009D2314" w:rsidP="00EF4A69">
      <w:pPr>
        <w:jc w:val="both"/>
        <w:rPr>
          <w:rFonts w:ascii="Arial" w:hAnsi="Arial" w:cs="Arial"/>
          <w:b/>
          <w:bCs/>
          <w:sz w:val="16"/>
          <w:szCs w:val="16"/>
        </w:rPr>
      </w:pPr>
      <w:r w:rsidRPr="00252833">
        <w:rPr>
          <w:rFonts w:ascii="Arial" w:hAnsi="Arial" w:cs="Arial"/>
          <w:sz w:val="16"/>
          <w:szCs w:val="16"/>
        </w:rPr>
        <w:t xml:space="preserve">Pelo presente instrumento, o Estado de Rondônia, através da SUPERINTENDÊNCIA ESTADUAL DE COMPRAS E LICITAÇÕES – SUPEL situada à RUA RIO MADEIRA Nº 3056 – BAIRRO: FLODOALDO PONTES PINTO, neste ato representado pelo </w:t>
      </w:r>
      <w:r w:rsidRPr="00252833">
        <w:rPr>
          <w:rFonts w:ascii="Arial" w:hAnsi="Arial" w:cs="Arial"/>
          <w:b/>
          <w:bCs/>
          <w:sz w:val="16"/>
          <w:szCs w:val="16"/>
        </w:rPr>
        <w:t>Superintendente da SUPEL</w:t>
      </w:r>
      <w:r w:rsidRPr="00252833">
        <w:rPr>
          <w:rFonts w:ascii="Arial" w:hAnsi="Arial" w:cs="Arial"/>
          <w:sz w:val="16"/>
          <w:szCs w:val="16"/>
        </w:rPr>
        <w:t>, Se</w:t>
      </w:r>
      <w:r w:rsidR="007969F7" w:rsidRPr="00252833">
        <w:rPr>
          <w:rFonts w:ascii="Arial" w:hAnsi="Arial" w:cs="Arial"/>
          <w:sz w:val="16"/>
          <w:szCs w:val="16"/>
        </w:rPr>
        <w:t>nhor Márcio Rogério Gabriel e a empresa qualificada</w:t>
      </w:r>
      <w:r w:rsidRPr="00252833">
        <w:rPr>
          <w:rFonts w:ascii="Arial" w:hAnsi="Arial" w:cs="Arial"/>
          <w:sz w:val="16"/>
          <w:szCs w:val="16"/>
        </w:rPr>
        <w:t xml:space="preserve"> no Anexo Único desta Ata, resolvem </w:t>
      </w:r>
      <w:r w:rsidRPr="00252833">
        <w:rPr>
          <w:rFonts w:ascii="Arial" w:hAnsi="Arial" w:cs="Arial"/>
          <w:b/>
          <w:bCs/>
          <w:sz w:val="16"/>
          <w:szCs w:val="16"/>
        </w:rPr>
        <w:t xml:space="preserve">REGISTRAR O PREÇO </w:t>
      </w:r>
      <w:r w:rsidR="00252833" w:rsidRPr="00252833">
        <w:rPr>
          <w:rFonts w:ascii="Arial" w:hAnsi="Arial" w:cs="Arial"/>
          <w:b/>
          <w:sz w:val="16"/>
          <w:szCs w:val="16"/>
        </w:rPr>
        <w:t xml:space="preserve">para futura e eventual </w:t>
      </w:r>
      <w:r w:rsidR="00252833" w:rsidRPr="00252833">
        <w:rPr>
          <w:rFonts w:ascii="Arial" w:hAnsi="Arial" w:cs="Arial"/>
          <w:b/>
          <w:bCs/>
          <w:sz w:val="16"/>
          <w:szCs w:val="16"/>
        </w:rPr>
        <w:t>aquisição de material de consumo (medicamentos), para abastecimento da Diretoria de Gestão e Assistência Farmacêutica, com previsão de atendimento para o período de 12 meses, a unidade: PACIENTES OR</w:t>
      </w:r>
      <w:r w:rsidR="00252833" w:rsidRPr="00252833">
        <w:rPr>
          <w:rFonts w:ascii="Arial" w:hAnsi="Arial" w:cs="Arial"/>
          <w:b/>
          <w:bCs/>
          <w:sz w:val="16"/>
          <w:szCs w:val="16"/>
        </w:rPr>
        <w:t>I</w:t>
      </w:r>
      <w:r w:rsidR="00252833" w:rsidRPr="00252833">
        <w:rPr>
          <w:rFonts w:ascii="Arial" w:hAnsi="Arial" w:cs="Arial"/>
          <w:b/>
          <w:bCs/>
          <w:sz w:val="16"/>
          <w:szCs w:val="16"/>
        </w:rPr>
        <w:t>UNDOS DE MANDADOS JUDICIAIS, a pedido da Secretaria de Estado da Saúde – SESAU/RO</w:t>
      </w:r>
      <w:r w:rsidR="00EF4A69" w:rsidRPr="00252833">
        <w:rPr>
          <w:rFonts w:ascii="Arial" w:hAnsi="Arial" w:cs="Arial"/>
          <w:sz w:val="16"/>
          <w:szCs w:val="16"/>
        </w:rPr>
        <w:t xml:space="preserve">. </w:t>
      </w:r>
      <w:r w:rsidR="00C81030" w:rsidRPr="00252833">
        <w:rPr>
          <w:rFonts w:ascii="Arial" w:hAnsi="Arial" w:cs="Arial"/>
          <w:sz w:val="16"/>
          <w:szCs w:val="16"/>
        </w:rPr>
        <w:t xml:space="preserve"> </w:t>
      </w:r>
      <w:proofErr w:type="gramStart"/>
      <w:r w:rsidRPr="00252833">
        <w:rPr>
          <w:rFonts w:ascii="Arial" w:hAnsi="Arial" w:cs="Arial"/>
          <w:sz w:val="16"/>
          <w:szCs w:val="16"/>
        </w:rPr>
        <w:t>nas</w:t>
      </w:r>
      <w:proofErr w:type="gramEnd"/>
      <w:r w:rsidRPr="00252833">
        <w:rPr>
          <w:rFonts w:ascii="Arial" w:hAnsi="Arial" w:cs="Arial"/>
          <w:sz w:val="16"/>
          <w:szCs w:val="16"/>
        </w:rPr>
        <w:t xml:space="preserve"> quantidades estimadas no Anexo Único desta ata, atendendo as condições previstas no instrumento convocatório e as constantes nesta Ata de Registro</w:t>
      </w:r>
      <w:r w:rsidRPr="00EF4A69">
        <w:rPr>
          <w:rFonts w:ascii="Arial" w:hAnsi="Arial" w:cs="Arial"/>
          <w:sz w:val="16"/>
          <w:szCs w:val="16"/>
        </w:rPr>
        <w:t xml:space="preserve"> de Preços, sujeitando-se as partes às normas constantes da Lei nº. 8.666/93 e suas </w:t>
      </w:r>
      <w:r w:rsidR="00C81030" w:rsidRPr="00EF4A69">
        <w:rPr>
          <w:rFonts w:ascii="Arial" w:hAnsi="Arial" w:cs="Arial"/>
          <w:sz w:val="16"/>
          <w:szCs w:val="16"/>
        </w:rPr>
        <w:t xml:space="preserve">alterações, Decreto Estadual nº </w:t>
      </w:r>
      <w:r w:rsidRPr="00EF4A69">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252833" w:rsidRDefault="009D2314" w:rsidP="00252833">
      <w:pPr>
        <w:jc w:val="both"/>
        <w:rPr>
          <w:rFonts w:ascii="Arial" w:hAnsi="Arial" w:cs="Arial"/>
          <w:b/>
          <w:bCs/>
          <w:sz w:val="16"/>
          <w:szCs w:val="16"/>
        </w:rPr>
      </w:pPr>
      <w:r w:rsidRPr="00067B8E">
        <w:rPr>
          <w:rFonts w:ascii="Arial" w:hAnsi="Arial" w:cs="Arial"/>
          <w:b/>
          <w:bCs/>
          <w:sz w:val="16"/>
          <w:szCs w:val="16"/>
        </w:rPr>
        <w:t>1. DO OBJETO</w:t>
      </w:r>
    </w:p>
    <w:p w:rsidR="00252833" w:rsidRDefault="00252833" w:rsidP="00252833">
      <w:pPr>
        <w:jc w:val="both"/>
        <w:rPr>
          <w:rFonts w:ascii="Arial" w:hAnsi="Arial" w:cs="Arial"/>
          <w:b/>
          <w:bCs/>
          <w:sz w:val="16"/>
          <w:szCs w:val="16"/>
        </w:rPr>
      </w:pPr>
    </w:p>
    <w:p w:rsidR="00C339E8" w:rsidRPr="00252833" w:rsidRDefault="00252833" w:rsidP="00252833">
      <w:pPr>
        <w:jc w:val="both"/>
        <w:rPr>
          <w:rFonts w:ascii="Arial" w:hAnsi="Arial" w:cs="Arial"/>
          <w:bCs/>
          <w:sz w:val="16"/>
          <w:szCs w:val="16"/>
        </w:rPr>
      </w:pPr>
      <w:r>
        <w:rPr>
          <w:rFonts w:ascii="Arial" w:hAnsi="Arial" w:cs="Arial"/>
          <w:b/>
          <w:bCs/>
          <w:sz w:val="16"/>
          <w:szCs w:val="16"/>
        </w:rPr>
        <w:t xml:space="preserve"> </w:t>
      </w:r>
      <w:proofErr w:type="gramStart"/>
      <w:r>
        <w:rPr>
          <w:rFonts w:ascii="Arial" w:hAnsi="Arial" w:cs="Arial"/>
          <w:b/>
          <w:bCs/>
          <w:sz w:val="16"/>
          <w:szCs w:val="16"/>
        </w:rPr>
        <w:t xml:space="preserve">1.1 </w:t>
      </w:r>
      <w:r w:rsidRPr="00252833">
        <w:rPr>
          <w:rFonts w:ascii="Arial" w:hAnsi="Arial" w:cs="Arial"/>
          <w:sz w:val="16"/>
          <w:szCs w:val="16"/>
        </w:rPr>
        <w:t>Registro</w:t>
      </w:r>
      <w:proofErr w:type="gramEnd"/>
      <w:r w:rsidRPr="00252833">
        <w:rPr>
          <w:rFonts w:ascii="Arial" w:hAnsi="Arial" w:cs="Arial"/>
          <w:sz w:val="16"/>
          <w:szCs w:val="16"/>
        </w:rPr>
        <w:t xml:space="preserve"> de Preços para futura e eventual </w:t>
      </w:r>
      <w:r w:rsidRPr="00252833">
        <w:rPr>
          <w:rFonts w:ascii="Arial" w:hAnsi="Arial" w:cs="Arial"/>
          <w:bCs/>
          <w:sz w:val="16"/>
          <w:szCs w:val="16"/>
        </w:rPr>
        <w:t>aquisição de material de consumo (medicamentos), para abastecimento da Diretoria de Gestão e Assistência Farmacêutica, com previsão de atendimento para o período de 12 meses, a unidade: PACIENTES OR</w:t>
      </w:r>
      <w:r w:rsidRPr="00252833">
        <w:rPr>
          <w:rFonts w:ascii="Arial" w:hAnsi="Arial" w:cs="Arial"/>
          <w:bCs/>
          <w:sz w:val="16"/>
          <w:szCs w:val="16"/>
        </w:rPr>
        <w:t>I</w:t>
      </w:r>
      <w:r w:rsidRPr="00252833">
        <w:rPr>
          <w:rFonts w:ascii="Arial" w:hAnsi="Arial" w:cs="Arial"/>
          <w:bCs/>
          <w:sz w:val="16"/>
          <w:szCs w:val="16"/>
        </w:rPr>
        <w:t>UNDOS DE MANDADOS JUDICIAIS, a pedido da Secretaria de Estado da Saúde – SESAU/RO.</w:t>
      </w:r>
    </w:p>
    <w:p w:rsidR="00252833" w:rsidRPr="00252833" w:rsidRDefault="00252833" w:rsidP="00C339E8">
      <w:pPr>
        <w:pStyle w:val="PargrafodaLista"/>
        <w:ind w:left="36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252833" w:rsidRPr="009A54D1" w:rsidRDefault="009D2314" w:rsidP="00252833">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00252833" w:rsidRPr="009A54D1">
        <w:rPr>
          <w:sz w:val="16"/>
          <w:szCs w:val="16"/>
        </w:rPr>
        <w:t xml:space="preserve">Decreto </w:t>
      </w:r>
      <w:r w:rsidR="00252833">
        <w:rPr>
          <w:sz w:val="16"/>
          <w:szCs w:val="16"/>
        </w:rPr>
        <w:t>(</w:t>
      </w:r>
      <w:r w:rsidR="00252833" w:rsidRPr="009A54D1">
        <w:rPr>
          <w:sz w:val="16"/>
          <w:szCs w:val="16"/>
        </w:rPr>
        <w:t xml:space="preserve">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p>
    <w:p w:rsidR="00252833" w:rsidRPr="009A54D1" w:rsidRDefault="00252833" w:rsidP="00252833">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252833" w:rsidRPr="009A54D1" w:rsidRDefault="00252833" w:rsidP="00252833">
      <w:pPr>
        <w:pStyle w:val="Corpodetexto2"/>
        <w:ind w:right="-1" w:firstLine="0"/>
        <w:rPr>
          <w:sz w:val="16"/>
          <w:szCs w:val="16"/>
        </w:rPr>
      </w:pPr>
    </w:p>
    <w:p w:rsidR="00252833" w:rsidRPr="009A54D1" w:rsidRDefault="00252833" w:rsidP="00252833">
      <w:pPr>
        <w:pStyle w:val="Corpodetexto2"/>
        <w:ind w:right="-1" w:firstLine="0"/>
        <w:rPr>
          <w:sz w:val="16"/>
          <w:szCs w:val="16"/>
        </w:rPr>
      </w:pPr>
      <w:r w:rsidRPr="009A54D1">
        <w:rPr>
          <w:b/>
          <w:bCs/>
          <w:sz w:val="16"/>
          <w:szCs w:val="16"/>
        </w:rPr>
        <w:t>4.1</w:t>
      </w:r>
      <w:r w:rsidRPr="009A54D1">
        <w:rPr>
          <w:sz w:val="16"/>
          <w:szCs w:val="16"/>
        </w:rPr>
        <w:t>. O preço, a quantidade, o fornecedor e a especificação do item registrado nesta Ata, encontram-se indicados no Anexo I deste instrumento.</w:t>
      </w:r>
    </w:p>
    <w:p w:rsidR="00252833" w:rsidRPr="009A54D1" w:rsidRDefault="00252833" w:rsidP="00252833">
      <w:pPr>
        <w:pStyle w:val="Corpodetexto2"/>
        <w:ind w:right="-1" w:firstLine="0"/>
        <w:rPr>
          <w:sz w:val="16"/>
          <w:szCs w:val="16"/>
        </w:rPr>
      </w:pPr>
    </w:p>
    <w:p w:rsidR="00252833" w:rsidRPr="009A54D1" w:rsidRDefault="00252833" w:rsidP="00252833">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252833" w:rsidRPr="009A54D1" w:rsidRDefault="00252833" w:rsidP="00252833">
      <w:pPr>
        <w:jc w:val="both"/>
        <w:rPr>
          <w:rFonts w:ascii="Arial" w:hAnsi="Arial" w:cs="Arial"/>
          <w:b/>
          <w:bCs/>
          <w:color w:val="000000"/>
          <w:sz w:val="16"/>
          <w:szCs w:val="16"/>
        </w:rPr>
      </w:pPr>
    </w:p>
    <w:p w:rsidR="00252833" w:rsidRPr="009A54D1" w:rsidRDefault="00252833" w:rsidP="00252833">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252833" w:rsidRPr="009A54D1" w:rsidRDefault="00252833" w:rsidP="00252833">
      <w:pPr>
        <w:rPr>
          <w:rFonts w:ascii="Arial" w:hAnsi="Arial" w:cs="Arial"/>
          <w:sz w:val="16"/>
          <w:szCs w:val="16"/>
        </w:rPr>
      </w:pPr>
    </w:p>
    <w:p w:rsidR="00252833" w:rsidRPr="009A54D1" w:rsidRDefault="00252833" w:rsidP="00252833">
      <w:pPr>
        <w:numPr>
          <w:ilvl w:val="1"/>
          <w:numId w:val="18"/>
        </w:numPr>
        <w:jc w:val="both"/>
        <w:rPr>
          <w:rFonts w:ascii="Arial" w:hAnsi="Arial" w:cs="Arial"/>
          <w:sz w:val="16"/>
          <w:szCs w:val="16"/>
        </w:rPr>
      </w:pPr>
      <w:r w:rsidRPr="009A54D1">
        <w:rPr>
          <w:rFonts w:ascii="Arial" w:hAnsi="Arial" w:cs="Arial"/>
          <w:sz w:val="16"/>
          <w:szCs w:val="16"/>
        </w:rPr>
        <w:t>Retirar a Nota de Empenho junto ao órgão solicitante no prazo de até 05 (cinco) dias, contados da convocação;</w:t>
      </w:r>
    </w:p>
    <w:p w:rsidR="00252833" w:rsidRPr="009A54D1" w:rsidRDefault="00252833" w:rsidP="00252833">
      <w:pPr>
        <w:jc w:val="both"/>
        <w:rPr>
          <w:rFonts w:ascii="Arial" w:hAnsi="Arial" w:cs="Arial"/>
          <w:sz w:val="16"/>
          <w:szCs w:val="16"/>
        </w:rPr>
      </w:pPr>
    </w:p>
    <w:p w:rsidR="00252833" w:rsidRPr="009A54D1" w:rsidRDefault="00252833" w:rsidP="00252833">
      <w:pPr>
        <w:numPr>
          <w:ilvl w:val="1"/>
          <w:numId w:val="18"/>
        </w:numPr>
        <w:jc w:val="both"/>
        <w:rPr>
          <w:rFonts w:ascii="Arial" w:hAnsi="Arial" w:cs="Arial"/>
          <w:sz w:val="16"/>
          <w:szCs w:val="16"/>
        </w:rPr>
      </w:pPr>
      <w:r w:rsidRPr="009A54D1">
        <w:rPr>
          <w:rFonts w:ascii="Arial" w:hAnsi="Arial" w:cs="Arial"/>
          <w:sz w:val="16"/>
          <w:szCs w:val="16"/>
        </w:rPr>
        <w:t>Iniciar o fornecimento do objeto dessa Ata, conforme prazo estabelecido no Termo de Referência e edital de licitações.</w:t>
      </w:r>
    </w:p>
    <w:p w:rsidR="00252833" w:rsidRPr="009A54D1" w:rsidRDefault="00252833" w:rsidP="00252833">
      <w:pPr>
        <w:jc w:val="both"/>
        <w:rPr>
          <w:rFonts w:ascii="Arial" w:hAnsi="Arial" w:cs="Arial"/>
          <w:sz w:val="16"/>
          <w:szCs w:val="16"/>
        </w:rPr>
      </w:pPr>
    </w:p>
    <w:p w:rsidR="00252833" w:rsidRPr="009A54D1" w:rsidRDefault="00252833" w:rsidP="00252833">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252833" w:rsidRPr="009A54D1" w:rsidRDefault="00252833" w:rsidP="00252833">
      <w:pPr>
        <w:jc w:val="both"/>
        <w:rPr>
          <w:rFonts w:ascii="Arial" w:hAnsi="Arial" w:cs="Arial"/>
          <w:sz w:val="16"/>
          <w:szCs w:val="16"/>
        </w:rPr>
      </w:pPr>
      <w:r w:rsidRPr="009A54D1">
        <w:rPr>
          <w:rFonts w:ascii="Arial" w:hAnsi="Arial" w:cs="Arial"/>
          <w:sz w:val="16"/>
          <w:szCs w:val="16"/>
        </w:rPr>
        <w:t xml:space="preserve">  </w:t>
      </w:r>
    </w:p>
    <w:p w:rsidR="00252833" w:rsidRDefault="00252833" w:rsidP="00252833">
      <w:pPr>
        <w:jc w:val="both"/>
        <w:rPr>
          <w:rFonts w:ascii="Arial" w:hAnsi="Arial" w:cs="Arial"/>
          <w:sz w:val="16"/>
          <w:szCs w:val="16"/>
        </w:rPr>
      </w:pPr>
      <w:r w:rsidRPr="009A54D1">
        <w:rPr>
          <w:rFonts w:ascii="Arial" w:hAnsi="Arial" w:cs="Arial"/>
          <w:sz w:val="16"/>
          <w:szCs w:val="16"/>
        </w:rPr>
        <w:t xml:space="preserve">5.4. O </w:t>
      </w:r>
      <w:r w:rsidRPr="00252833">
        <w:rPr>
          <w:rFonts w:ascii="Arial" w:hAnsi="Arial" w:cs="Arial"/>
          <w:sz w:val="16"/>
          <w:szCs w:val="16"/>
        </w:rPr>
        <w:t>objeto e/ou serviço desta ata deverá ser fornecido parcialmente durante a vigência da ata ou contrato, de acordo com as necessidades dos órgãos requerentes, nas quantidades solicitadas pelos mesmos.</w:t>
      </w:r>
    </w:p>
    <w:p w:rsidR="00252833" w:rsidRPr="00252833" w:rsidRDefault="00252833" w:rsidP="00252833">
      <w:pPr>
        <w:jc w:val="both"/>
        <w:rPr>
          <w:rFonts w:ascii="Arial" w:hAnsi="Arial" w:cs="Arial"/>
          <w:sz w:val="16"/>
          <w:szCs w:val="16"/>
        </w:rPr>
      </w:pPr>
    </w:p>
    <w:p w:rsidR="00252833" w:rsidRPr="00252833" w:rsidRDefault="00252833" w:rsidP="00252833">
      <w:pPr>
        <w:pStyle w:val="Corpodetexto2"/>
        <w:ind w:right="-1" w:firstLine="0"/>
        <w:rPr>
          <w:sz w:val="16"/>
          <w:szCs w:val="16"/>
        </w:rPr>
      </w:pPr>
    </w:p>
    <w:p w:rsidR="00252833" w:rsidRDefault="00252833" w:rsidP="00252833">
      <w:pPr>
        <w:spacing w:line="360" w:lineRule="auto"/>
        <w:jc w:val="both"/>
        <w:rPr>
          <w:rFonts w:ascii="Arial" w:hAnsi="Arial" w:cs="Arial"/>
          <w:b/>
          <w:bCs/>
          <w:sz w:val="16"/>
          <w:szCs w:val="16"/>
        </w:rPr>
      </w:pPr>
      <w:r w:rsidRPr="00252833">
        <w:rPr>
          <w:rFonts w:ascii="Arial" w:hAnsi="Arial" w:cs="Arial"/>
          <w:b/>
          <w:bCs/>
          <w:color w:val="000000"/>
          <w:sz w:val="16"/>
          <w:szCs w:val="16"/>
        </w:rPr>
        <w:t xml:space="preserve">6 - </w:t>
      </w:r>
      <w:r w:rsidRPr="00252833">
        <w:rPr>
          <w:rFonts w:ascii="Arial" w:hAnsi="Arial" w:cs="Arial"/>
          <w:b/>
          <w:bCs/>
          <w:sz w:val="16"/>
          <w:szCs w:val="16"/>
        </w:rPr>
        <w:t>D O PRAZO E LOCAL DE ENTREGA</w:t>
      </w:r>
    </w:p>
    <w:p w:rsidR="00252833" w:rsidRDefault="00252833" w:rsidP="00252833">
      <w:pPr>
        <w:spacing w:line="360" w:lineRule="auto"/>
        <w:jc w:val="both"/>
        <w:rPr>
          <w:rFonts w:ascii="Arial" w:hAnsi="Arial" w:cs="Arial"/>
          <w:b/>
          <w:bCs/>
          <w:sz w:val="16"/>
          <w:szCs w:val="16"/>
        </w:rPr>
      </w:pPr>
    </w:p>
    <w:p w:rsidR="00252833" w:rsidRPr="00252833" w:rsidRDefault="00252833" w:rsidP="00252833">
      <w:pPr>
        <w:spacing w:line="360" w:lineRule="auto"/>
        <w:jc w:val="both"/>
        <w:rPr>
          <w:rFonts w:ascii="Arial" w:hAnsi="Arial" w:cs="Arial"/>
          <w:b/>
          <w:bCs/>
          <w:sz w:val="16"/>
          <w:szCs w:val="16"/>
        </w:rPr>
      </w:pPr>
      <w:r w:rsidRPr="00252833">
        <w:rPr>
          <w:rFonts w:ascii="Arial" w:hAnsi="Arial" w:cs="Arial"/>
          <w:sz w:val="16"/>
          <w:szCs w:val="16"/>
        </w:rPr>
        <w:t xml:space="preserve">6.1. No recebimento e aceitação de qualquer item, objeto desta Ata de Registro de Preços, serão observadas as especificações contidas no instrumento convocatório. </w:t>
      </w:r>
      <w:r w:rsidRPr="00252833">
        <w:rPr>
          <w:rFonts w:ascii="Arial" w:hAnsi="Arial" w:cs="Arial"/>
          <w:b/>
          <w:bCs/>
          <w:sz w:val="16"/>
          <w:szCs w:val="16"/>
        </w:rPr>
        <w:t> </w:t>
      </w:r>
    </w:p>
    <w:p w:rsidR="00252833" w:rsidRPr="00252833" w:rsidRDefault="00252833" w:rsidP="00252833">
      <w:pPr>
        <w:pStyle w:val="Corpodetexto3"/>
        <w:numPr>
          <w:ilvl w:val="1"/>
          <w:numId w:val="19"/>
        </w:numPr>
        <w:tabs>
          <w:tab w:val="left" w:pos="900"/>
        </w:tabs>
        <w:ind w:right="47"/>
        <w:rPr>
          <w:rFonts w:ascii="Arial" w:hAnsi="Arial" w:cs="Arial"/>
          <w:sz w:val="16"/>
          <w:szCs w:val="16"/>
        </w:rPr>
      </w:pPr>
      <w:r w:rsidRPr="00252833">
        <w:rPr>
          <w:rFonts w:ascii="Arial" w:hAnsi="Arial" w:cs="Arial"/>
          <w:sz w:val="16"/>
          <w:szCs w:val="16"/>
        </w:rPr>
        <w:t xml:space="preserve">Expedida a Nota de Empenho, o recebimento de seu objeto ficará condicionado </w:t>
      </w:r>
      <w:proofErr w:type="gramStart"/>
      <w:r w:rsidRPr="00252833">
        <w:rPr>
          <w:rFonts w:ascii="Arial" w:hAnsi="Arial" w:cs="Arial"/>
          <w:sz w:val="16"/>
          <w:szCs w:val="16"/>
        </w:rPr>
        <w:t>a</w:t>
      </w:r>
      <w:proofErr w:type="gramEnd"/>
      <w:r w:rsidRPr="00252833">
        <w:rPr>
          <w:rFonts w:ascii="Arial" w:hAnsi="Arial" w:cs="Arial"/>
          <w:sz w:val="16"/>
          <w:szCs w:val="16"/>
        </w:rPr>
        <w:t xml:space="preserve"> observância das normas contidas no art. 40, inciso XVI, c/c o art. 73 inciso II, “a” e “b”, da Lei 8.666/93 e alterações.</w:t>
      </w:r>
    </w:p>
    <w:p w:rsidR="00252833" w:rsidRPr="00252833" w:rsidRDefault="00252833" w:rsidP="00252833">
      <w:pPr>
        <w:pStyle w:val="Corpodetexto3"/>
        <w:tabs>
          <w:tab w:val="left" w:pos="900"/>
        </w:tabs>
        <w:ind w:right="47"/>
        <w:rPr>
          <w:rFonts w:ascii="Arial" w:hAnsi="Arial" w:cs="Arial"/>
          <w:sz w:val="16"/>
          <w:szCs w:val="16"/>
        </w:rPr>
      </w:pPr>
    </w:p>
    <w:p w:rsidR="00252833" w:rsidRPr="00252833" w:rsidRDefault="00252833" w:rsidP="00252833">
      <w:pPr>
        <w:pStyle w:val="Corpodetexto3"/>
        <w:tabs>
          <w:tab w:val="left" w:pos="900"/>
        </w:tabs>
        <w:ind w:right="47"/>
        <w:rPr>
          <w:rFonts w:ascii="Arial" w:hAnsi="Arial" w:cs="Arial"/>
          <w:sz w:val="16"/>
          <w:szCs w:val="16"/>
        </w:rPr>
      </w:pPr>
    </w:p>
    <w:p w:rsidR="00CC012C" w:rsidRDefault="00252833" w:rsidP="00CC012C">
      <w:pPr>
        <w:jc w:val="both"/>
        <w:rPr>
          <w:rFonts w:ascii="Arial" w:hAnsi="Arial" w:cs="Arial"/>
          <w:color w:val="000000"/>
          <w:sz w:val="16"/>
          <w:szCs w:val="16"/>
        </w:rPr>
      </w:pPr>
      <w:r w:rsidRPr="00252833">
        <w:rPr>
          <w:rFonts w:ascii="Arial" w:hAnsi="Arial" w:cs="Arial"/>
          <w:bCs/>
          <w:sz w:val="16"/>
          <w:szCs w:val="16"/>
        </w:rPr>
        <w:t xml:space="preserve">6.3.  </w:t>
      </w:r>
      <w:r w:rsidRPr="00252833">
        <w:rPr>
          <w:rFonts w:ascii="Arial" w:hAnsi="Arial" w:cs="Arial"/>
          <w:b/>
          <w:bCs/>
          <w:sz w:val="16"/>
          <w:szCs w:val="16"/>
        </w:rPr>
        <w:t>PRAZO DE ENTREGA</w:t>
      </w:r>
      <w:r w:rsidRPr="00252833">
        <w:rPr>
          <w:rFonts w:ascii="Arial" w:hAnsi="Arial" w:cs="Arial"/>
          <w:b/>
          <w:sz w:val="16"/>
          <w:szCs w:val="16"/>
        </w:rPr>
        <w:t>:</w:t>
      </w:r>
      <w:r>
        <w:rPr>
          <w:rFonts w:ascii="Arial" w:hAnsi="Arial" w:cs="Arial"/>
          <w:b/>
          <w:sz w:val="16"/>
          <w:szCs w:val="16"/>
        </w:rPr>
        <w:t xml:space="preserve"> </w:t>
      </w:r>
      <w:r w:rsidRPr="00252833">
        <w:rPr>
          <w:rFonts w:ascii="Arial" w:hAnsi="Arial" w:cs="Arial"/>
          <w:color w:val="000000"/>
          <w:sz w:val="16"/>
          <w:szCs w:val="16"/>
        </w:rPr>
        <w:t xml:space="preserve">Será no </w:t>
      </w:r>
      <w:r w:rsidRPr="00252833">
        <w:rPr>
          <w:rFonts w:ascii="Arial" w:hAnsi="Arial" w:cs="Arial"/>
          <w:b/>
          <w:bCs/>
          <w:color w:val="000000"/>
          <w:sz w:val="16"/>
          <w:szCs w:val="16"/>
        </w:rPr>
        <w:t>máximo de até 15 dias corridos</w:t>
      </w:r>
      <w:r w:rsidRPr="00252833">
        <w:rPr>
          <w:rFonts w:ascii="Arial" w:hAnsi="Arial" w:cs="Arial"/>
          <w:bCs/>
          <w:color w:val="000000"/>
          <w:sz w:val="16"/>
          <w:szCs w:val="16"/>
        </w:rPr>
        <w:t>,</w:t>
      </w:r>
      <w:r w:rsidRPr="00252833">
        <w:rPr>
          <w:rFonts w:ascii="Arial" w:hAnsi="Arial" w:cs="Arial"/>
          <w:color w:val="000000"/>
          <w:sz w:val="16"/>
          <w:szCs w:val="16"/>
        </w:rPr>
        <w:t xml:space="preserve"> a partir da data do recebimento da nota de empenho.</w:t>
      </w:r>
    </w:p>
    <w:p w:rsidR="00CC012C" w:rsidRDefault="00CC012C" w:rsidP="00CC012C">
      <w:pPr>
        <w:jc w:val="both"/>
        <w:rPr>
          <w:rFonts w:ascii="Arial" w:hAnsi="Arial" w:cs="Arial"/>
          <w:b/>
          <w:sz w:val="16"/>
          <w:szCs w:val="16"/>
        </w:rPr>
      </w:pPr>
    </w:p>
    <w:p w:rsidR="00CC012C" w:rsidRDefault="00CC012C" w:rsidP="00CC012C">
      <w:pPr>
        <w:jc w:val="both"/>
        <w:rPr>
          <w:rFonts w:ascii="Arial" w:hAnsi="Arial" w:cs="Arial"/>
          <w:b/>
          <w:sz w:val="16"/>
          <w:szCs w:val="16"/>
        </w:rPr>
      </w:pPr>
    </w:p>
    <w:p w:rsidR="00CC012C" w:rsidRPr="00CC012C" w:rsidRDefault="00252833" w:rsidP="00CC012C">
      <w:pPr>
        <w:pStyle w:val="PargrafodaLista"/>
        <w:numPr>
          <w:ilvl w:val="1"/>
          <w:numId w:val="45"/>
        </w:numPr>
        <w:jc w:val="both"/>
        <w:rPr>
          <w:rFonts w:ascii="Arial" w:hAnsi="Arial" w:cs="Arial"/>
          <w:bCs/>
          <w:sz w:val="16"/>
          <w:szCs w:val="16"/>
        </w:rPr>
      </w:pPr>
      <w:r w:rsidRPr="00CC012C">
        <w:rPr>
          <w:rFonts w:ascii="Arial" w:hAnsi="Arial" w:cs="Arial"/>
          <w:b/>
          <w:sz w:val="16"/>
          <w:szCs w:val="16"/>
        </w:rPr>
        <w:t>LOCAL/HORÁRIOS</w:t>
      </w:r>
      <w:r w:rsidR="00CC012C" w:rsidRPr="00CC012C">
        <w:rPr>
          <w:rFonts w:ascii="Arial" w:hAnsi="Arial" w:cs="Arial"/>
          <w:b/>
          <w:sz w:val="16"/>
          <w:szCs w:val="16"/>
        </w:rPr>
        <w:t>:</w:t>
      </w:r>
    </w:p>
    <w:p w:rsidR="00CC012C" w:rsidRPr="00CC012C" w:rsidRDefault="00CC012C" w:rsidP="00CC012C">
      <w:pPr>
        <w:pStyle w:val="PargrafodaLista"/>
        <w:ind w:left="360"/>
        <w:jc w:val="both"/>
        <w:rPr>
          <w:rFonts w:ascii="Arial" w:hAnsi="Arial" w:cs="Arial"/>
          <w:bCs/>
          <w:sz w:val="16"/>
          <w:szCs w:val="16"/>
        </w:rPr>
      </w:pPr>
    </w:p>
    <w:p w:rsidR="00CC012C" w:rsidRPr="00CC012C" w:rsidRDefault="00CC012C" w:rsidP="00CC012C">
      <w:pPr>
        <w:jc w:val="both"/>
        <w:rPr>
          <w:rFonts w:ascii="Arial" w:hAnsi="Arial" w:cs="Arial"/>
          <w:sz w:val="16"/>
          <w:szCs w:val="16"/>
        </w:rPr>
      </w:pPr>
      <w:r>
        <w:rPr>
          <w:rFonts w:ascii="Arial" w:hAnsi="Arial" w:cs="Arial"/>
          <w:bCs/>
          <w:color w:val="000000"/>
          <w:sz w:val="16"/>
          <w:szCs w:val="16"/>
        </w:rPr>
        <w:t xml:space="preserve">6.4.1 </w:t>
      </w:r>
      <w:r w:rsidR="00252833" w:rsidRPr="00CC012C">
        <w:rPr>
          <w:rFonts w:ascii="Arial" w:hAnsi="Arial" w:cs="Arial"/>
          <w:bCs/>
          <w:color w:val="000000"/>
          <w:sz w:val="16"/>
          <w:szCs w:val="16"/>
        </w:rPr>
        <w:t xml:space="preserve">Os medicamentos deverão ser entregues na </w:t>
      </w:r>
      <w:r w:rsidR="00252833" w:rsidRPr="00CC012C">
        <w:rPr>
          <w:rFonts w:ascii="Arial" w:hAnsi="Arial" w:cs="Arial"/>
          <w:b/>
          <w:color w:val="000000"/>
          <w:sz w:val="16"/>
          <w:szCs w:val="16"/>
        </w:rPr>
        <w:t xml:space="preserve">GERÊNCIA DE MEDICAMENTOS – GM: </w:t>
      </w:r>
      <w:proofErr w:type="spellStart"/>
      <w:r w:rsidR="00252833" w:rsidRPr="00CC012C">
        <w:rPr>
          <w:rFonts w:ascii="Arial" w:hAnsi="Arial" w:cs="Arial"/>
          <w:b/>
          <w:bCs/>
          <w:sz w:val="16"/>
          <w:szCs w:val="16"/>
        </w:rPr>
        <w:t>Av</w:t>
      </w:r>
      <w:proofErr w:type="spellEnd"/>
      <w:r w:rsidR="00252833" w:rsidRPr="00CC012C">
        <w:rPr>
          <w:rFonts w:ascii="Arial" w:hAnsi="Arial" w:cs="Arial"/>
          <w:b/>
          <w:bCs/>
          <w:sz w:val="16"/>
          <w:szCs w:val="16"/>
        </w:rPr>
        <w:t>: CALAMA 1.750</w:t>
      </w:r>
      <w:r w:rsidR="00252833" w:rsidRPr="00CC012C">
        <w:rPr>
          <w:rFonts w:ascii="Arial" w:hAnsi="Arial" w:cs="Arial"/>
          <w:bCs/>
          <w:sz w:val="16"/>
          <w:szCs w:val="16"/>
        </w:rPr>
        <w:t xml:space="preserve"> - Telefone: (69) 3216–7320-, Porto Velho, Rondônia;</w:t>
      </w:r>
    </w:p>
    <w:p w:rsidR="00CC012C" w:rsidRDefault="00CC012C" w:rsidP="00CC012C">
      <w:pPr>
        <w:pStyle w:val="PargrafodaLista"/>
        <w:ind w:left="0"/>
        <w:jc w:val="both"/>
        <w:rPr>
          <w:rFonts w:ascii="Arial" w:hAnsi="Arial" w:cs="Arial"/>
          <w:sz w:val="16"/>
          <w:szCs w:val="16"/>
        </w:rPr>
      </w:pPr>
      <w:r>
        <w:rPr>
          <w:rFonts w:ascii="Arial" w:hAnsi="Arial" w:cs="Arial"/>
          <w:color w:val="000000"/>
          <w:sz w:val="16"/>
          <w:szCs w:val="16"/>
        </w:rPr>
        <w:t xml:space="preserve">6.4.2. </w:t>
      </w:r>
      <w:r w:rsidR="00252833" w:rsidRPr="00CC012C">
        <w:rPr>
          <w:rFonts w:ascii="Arial" w:hAnsi="Arial" w:cs="Arial"/>
          <w:color w:val="000000"/>
          <w:sz w:val="16"/>
          <w:szCs w:val="16"/>
        </w:rPr>
        <w:t>Os dias de funcionamento são de segunda a sexta-feira,</w:t>
      </w:r>
      <w:r w:rsidR="00252833" w:rsidRPr="00CC012C">
        <w:rPr>
          <w:rFonts w:ascii="Arial" w:hAnsi="Arial" w:cs="Arial"/>
          <w:sz w:val="16"/>
          <w:szCs w:val="16"/>
        </w:rPr>
        <w:t xml:space="preserve"> das 7h30mint às 13h30mint;</w:t>
      </w:r>
    </w:p>
    <w:p w:rsidR="00CC012C" w:rsidRDefault="00CC012C" w:rsidP="00CC012C">
      <w:pPr>
        <w:pStyle w:val="PargrafodaLista"/>
        <w:ind w:left="0"/>
        <w:jc w:val="both"/>
        <w:rPr>
          <w:rFonts w:ascii="Arial" w:hAnsi="Arial" w:cs="Arial"/>
          <w:sz w:val="16"/>
          <w:szCs w:val="16"/>
        </w:rPr>
      </w:pPr>
      <w:r>
        <w:rPr>
          <w:rFonts w:ascii="Arial" w:hAnsi="Arial" w:cs="Arial"/>
          <w:sz w:val="16"/>
          <w:szCs w:val="16"/>
        </w:rPr>
        <w:t xml:space="preserve">6.4.3. </w:t>
      </w:r>
      <w:r w:rsidR="00252833" w:rsidRPr="00CC012C">
        <w:rPr>
          <w:rFonts w:ascii="Arial" w:hAnsi="Arial" w:cs="Arial"/>
          <w:sz w:val="16"/>
          <w:szCs w:val="16"/>
        </w:rPr>
        <w:t>Para entrega, se faz necessário prévio agendamento junto a GM;</w:t>
      </w:r>
    </w:p>
    <w:p w:rsidR="00252833" w:rsidRPr="00CC012C" w:rsidRDefault="00CC012C" w:rsidP="00CC012C">
      <w:pPr>
        <w:pStyle w:val="PargrafodaLista"/>
        <w:ind w:left="0"/>
        <w:jc w:val="both"/>
        <w:rPr>
          <w:rFonts w:ascii="Arial" w:hAnsi="Arial" w:cs="Arial"/>
          <w:sz w:val="16"/>
          <w:szCs w:val="16"/>
        </w:rPr>
      </w:pPr>
      <w:r>
        <w:rPr>
          <w:rFonts w:ascii="Arial" w:hAnsi="Arial" w:cs="Arial"/>
          <w:sz w:val="16"/>
          <w:szCs w:val="16"/>
        </w:rPr>
        <w:t xml:space="preserve">6.4.4. </w:t>
      </w:r>
      <w:r w:rsidR="00252833" w:rsidRPr="00CC012C">
        <w:rPr>
          <w:rFonts w:ascii="Arial" w:hAnsi="Arial" w:cs="Arial"/>
          <w:bCs/>
          <w:color w:val="000000"/>
          <w:sz w:val="16"/>
          <w:szCs w:val="16"/>
        </w:rPr>
        <w:t>A CONTRATADA será responsável pelo controle qualitativo e quantitativo de todos os materiais entregues pela mesma.</w:t>
      </w:r>
    </w:p>
    <w:p w:rsidR="00252833" w:rsidRPr="00252833" w:rsidRDefault="00252833" w:rsidP="00252833">
      <w:pPr>
        <w:ind w:firstLine="825"/>
        <w:jc w:val="both"/>
        <w:rPr>
          <w:rFonts w:ascii="Arial" w:hAnsi="Arial" w:cs="Arial"/>
          <w:sz w:val="16"/>
          <w:szCs w:val="16"/>
        </w:rPr>
      </w:pPr>
    </w:p>
    <w:p w:rsidR="00252833" w:rsidRPr="00252833" w:rsidRDefault="00252833" w:rsidP="00252833">
      <w:pPr>
        <w:pStyle w:val="Corpodetexto3"/>
        <w:tabs>
          <w:tab w:val="left" w:pos="900"/>
        </w:tabs>
        <w:ind w:right="47"/>
        <w:rPr>
          <w:rFonts w:ascii="Arial" w:hAnsi="Arial" w:cs="Arial"/>
          <w:b/>
          <w:bCs/>
          <w:sz w:val="16"/>
          <w:szCs w:val="16"/>
        </w:rPr>
      </w:pPr>
      <w:r w:rsidRPr="00252833">
        <w:rPr>
          <w:rFonts w:ascii="Arial" w:hAnsi="Arial" w:cs="Arial"/>
          <w:sz w:val="16"/>
          <w:szCs w:val="16"/>
        </w:rPr>
        <w:lastRenderedPageBreak/>
        <w:t xml:space="preserve">7. </w:t>
      </w:r>
      <w:r w:rsidRPr="00252833">
        <w:rPr>
          <w:rFonts w:ascii="Arial" w:hAnsi="Arial" w:cs="Arial"/>
          <w:b/>
          <w:bCs/>
          <w:sz w:val="16"/>
          <w:szCs w:val="16"/>
        </w:rPr>
        <w:t xml:space="preserve"> DAS CONDIÇÕES DE PAGAMENTO </w:t>
      </w:r>
    </w:p>
    <w:p w:rsidR="00252833" w:rsidRPr="00252833" w:rsidRDefault="00252833" w:rsidP="00252833">
      <w:pPr>
        <w:jc w:val="both"/>
        <w:rPr>
          <w:rFonts w:ascii="Arial" w:hAnsi="Arial" w:cs="Arial"/>
          <w:color w:val="000000"/>
          <w:sz w:val="16"/>
          <w:szCs w:val="16"/>
        </w:rPr>
      </w:pPr>
    </w:p>
    <w:p w:rsidR="00252833" w:rsidRPr="00252833" w:rsidRDefault="00252833" w:rsidP="00252833">
      <w:pPr>
        <w:numPr>
          <w:ilvl w:val="1"/>
          <w:numId w:val="20"/>
        </w:numPr>
        <w:jc w:val="both"/>
        <w:rPr>
          <w:rFonts w:ascii="Arial" w:hAnsi="Arial" w:cs="Arial"/>
          <w:sz w:val="16"/>
          <w:szCs w:val="16"/>
        </w:rPr>
      </w:pPr>
      <w:r w:rsidRPr="00252833">
        <w:rPr>
          <w:rFonts w:ascii="Arial" w:hAnsi="Arial" w:cs="Arial"/>
          <w:sz w:val="16"/>
          <w:szCs w:val="16"/>
        </w:rPr>
        <w:t xml:space="preserve">A empresa detentora da Ata apresentará a Gerência Financeira do Órgão requisitante </w:t>
      </w:r>
      <w:proofErr w:type="gramStart"/>
      <w:r w:rsidRPr="00252833">
        <w:rPr>
          <w:rFonts w:ascii="Arial" w:hAnsi="Arial" w:cs="Arial"/>
          <w:sz w:val="16"/>
          <w:szCs w:val="16"/>
        </w:rPr>
        <w:t>a</w:t>
      </w:r>
      <w:proofErr w:type="gramEnd"/>
      <w:r w:rsidRPr="00252833">
        <w:rPr>
          <w:rFonts w:ascii="Arial" w:hAnsi="Arial" w:cs="Arial"/>
          <w:sz w:val="16"/>
          <w:szCs w:val="16"/>
        </w:rPr>
        <w:t xml:space="preserve"> nota fiscal</w:t>
      </w:r>
      <w:r w:rsidRPr="00252833">
        <w:rPr>
          <w:rFonts w:ascii="Arial" w:hAnsi="Arial" w:cs="Arial"/>
          <w:b/>
          <w:bCs/>
          <w:sz w:val="16"/>
          <w:szCs w:val="16"/>
        </w:rPr>
        <w:t xml:space="preserve"> referente ao fornecimento efetuado</w:t>
      </w:r>
      <w:r w:rsidRPr="00252833">
        <w:rPr>
          <w:rFonts w:ascii="Arial" w:hAnsi="Arial" w:cs="Arial"/>
          <w:sz w:val="16"/>
          <w:szCs w:val="16"/>
        </w:rPr>
        <w:t>.</w:t>
      </w:r>
    </w:p>
    <w:p w:rsidR="00252833" w:rsidRPr="00252833" w:rsidRDefault="00252833" w:rsidP="00252833">
      <w:pPr>
        <w:jc w:val="both"/>
        <w:rPr>
          <w:rFonts w:ascii="Arial" w:hAnsi="Arial" w:cs="Arial"/>
          <w:sz w:val="16"/>
          <w:szCs w:val="16"/>
        </w:rPr>
      </w:pPr>
    </w:p>
    <w:p w:rsidR="00252833" w:rsidRPr="00252833" w:rsidRDefault="00252833" w:rsidP="00252833">
      <w:pPr>
        <w:numPr>
          <w:ilvl w:val="1"/>
          <w:numId w:val="20"/>
        </w:numPr>
        <w:jc w:val="both"/>
        <w:rPr>
          <w:rFonts w:ascii="Arial" w:hAnsi="Arial" w:cs="Arial"/>
          <w:sz w:val="16"/>
          <w:szCs w:val="16"/>
        </w:rPr>
      </w:pPr>
      <w:r w:rsidRPr="00252833">
        <w:rPr>
          <w:rFonts w:ascii="Arial" w:hAnsi="Arial" w:cs="Arial"/>
          <w:sz w:val="16"/>
          <w:szCs w:val="16"/>
        </w:rPr>
        <w:t>O respectivo Órgão terá o prazo de 10</w:t>
      </w:r>
      <w:r w:rsidRPr="00252833">
        <w:rPr>
          <w:rFonts w:ascii="Arial" w:hAnsi="Arial" w:cs="Arial"/>
          <w:b/>
          <w:bCs/>
          <w:sz w:val="16"/>
          <w:szCs w:val="16"/>
        </w:rPr>
        <w:t xml:space="preserve"> (dez) dias úteis</w:t>
      </w:r>
      <w:r w:rsidRPr="00252833">
        <w:rPr>
          <w:rFonts w:ascii="Arial" w:hAnsi="Arial" w:cs="Arial"/>
          <w:sz w:val="16"/>
          <w:szCs w:val="16"/>
        </w:rPr>
        <w:t xml:space="preserve">, a contar da apresentação da nota fiscal para </w:t>
      </w:r>
      <w:r w:rsidRPr="00252833">
        <w:rPr>
          <w:rFonts w:ascii="Arial" w:hAnsi="Arial" w:cs="Arial"/>
          <w:b/>
          <w:bCs/>
          <w:sz w:val="16"/>
          <w:szCs w:val="16"/>
        </w:rPr>
        <w:t>aceitá-la ou rejeitá-la</w:t>
      </w:r>
      <w:r w:rsidRPr="00252833">
        <w:rPr>
          <w:rFonts w:ascii="Arial" w:hAnsi="Arial" w:cs="Arial"/>
          <w:sz w:val="16"/>
          <w:szCs w:val="16"/>
        </w:rPr>
        <w:t>.</w:t>
      </w:r>
    </w:p>
    <w:p w:rsidR="00252833" w:rsidRPr="00252833" w:rsidRDefault="00252833" w:rsidP="00252833">
      <w:pPr>
        <w:jc w:val="both"/>
        <w:rPr>
          <w:rFonts w:ascii="Arial" w:hAnsi="Arial" w:cs="Arial"/>
          <w:sz w:val="16"/>
          <w:szCs w:val="16"/>
        </w:rPr>
      </w:pPr>
    </w:p>
    <w:p w:rsidR="00252833" w:rsidRPr="009A54D1" w:rsidRDefault="00252833" w:rsidP="00252833">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252833" w:rsidRPr="009A54D1" w:rsidRDefault="00252833" w:rsidP="00252833">
      <w:pPr>
        <w:jc w:val="both"/>
        <w:rPr>
          <w:rFonts w:ascii="Arial" w:hAnsi="Arial" w:cs="Arial"/>
          <w:sz w:val="16"/>
          <w:szCs w:val="16"/>
        </w:rPr>
      </w:pPr>
    </w:p>
    <w:p w:rsidR="00252833" w:rsidRPr="009A54D1" w:rsidRDefault="00252833" w:rsidP="00252833">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252833" w:rsidRPr="009A54D1" w:rsidRDefault="00252833" w:rsidP="00252833">
      <w:pPr>
        <w:jc w:val="both"/>
        <w:rPr>
          <w:rFonts w:ascii="Arial" w:hAnsi="Arial" w:cs="Arial"/>
          <w:sz w:val="16"/>
          <w:szCs w:val="16"/>
        </w:rPr>
      </w:pPr>
    </w:p>
    <w:p w:rsidR="00252833" w:rsidRPr="009A54D1" w:rsidRDefault="00252833" w:rsidP="00252833">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252833" w:rsidRPr="009A54D1" w:rsidRDefault="00252833" w:rsidP="00252833">
      <w:pPr>
        <w:pStyle w:val="Corpodetexto2"/>
        <w:ind w:right="-1" w:firstLine="0"/>
        <w:rPr>
          <w:sz w:val="16"/>
          <w:szCs w:val="16"/>
        </w:rPr>
      </w:pPr>
    </w:p>
    <w:p w:rsidR="00252833" w:rsidRPr="009A54D1" w:rsidRDefault="00252833" w:rsidP="00252833">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252833" w:rsidRPr="009A54D1" w:rsidRDefault="00252833" w:rsidP="00252833">
      <w:pPr>
        <w:pStyle w:val="NormalWeb"/>
        <w:spacing w:before="0" w:beforeAutospacing="0" w:after="0" w:afterAutospacing="0"/>
        <w:jc w:val="both"/>
        <w:rPr>
          <w:rFonts w:ascii="Arial" w:hAnsi="Arial" w:cs="Arial"/>
          <w:b/>
          <w:bCs/>
          <w:sz w:val="16"/>
          <w:szCs w:val="16"/>
        </w:rPr>
      </w:pPr>
    </w:p>
    <w:p w:rsidR="00252833" w:rsidRPr="009A54D1" w:rsidRDefault="00252833" w:rsidP="00252833">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252833" w:rsidRPr="009A54D1" w:rsidRDefault="00252833" w:rsidP="00252833">
      <w:pPr>
        <w:pStyle w:val="Corpodetexto2"/>
        <w:ind w:right="-1" w:firstLine="0"/>
        <w:rPr>
          <w:sz w:val="16"/>
          <w:szCs w:val="16"/>
        </w:rPr>
      </w:pPr>
    </w:p>
    <w:p w:rsidR="00252833" w:rsidRPr="009A54D1" w:rsidRDefault="00252833" w:rsidP="00252833">
      <w:pPr>
        <w:pStyle w:val="NormalWeb"/>
        <w:spacing w:before="0" w:beforeAutospacing="0" w:after="0" w:afterAutospacing="0"/>
        <w:jc w:val="both"/>
        <w:rPr>
          <w:rFonts w:ascii="Arial" w:hAnsi="Arial" w:cs="Arial"/>
          <w:sz w:val="16"/>
          <w:szCs w:val="16"/>
        </w:rPr>
      </w:pPr>
    </w:p>
    <w:p w:rsidR="00252833" w:rsidRPr="009A54D1" w:rsidRDefault="00252833" w:rsidP="00252833">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252833" w:rsidRPr="009A54D1" w:rsidRDefault="00252833" w:rsidP="00252833">
      <w:pPr>
        <w:pStyle w:val="Lista2"/>
        <w:ind w:left="0" w:firstLine="0"/>
        <w:jc w:val="both"/>
        <w:rPr>
          <w:b/>
          <w:bCs/>
          <w:sz w:val="16"/>
          <w:szCs w:val="16"/>
        </w:rPr>
      </w:pPr>
    </w:p>
    <w:p w:rsidR="00252833" w:rsidRPr="009A54D1" w:rsidRDefault="00252833" w:rsidP="00252833">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252833" w:rsidRPr="009A54D1" w:rsidRDefault="00252833" w:rsidP="00252833">
      <w:pPr>
        <w:tabs>
          <w:tab w:val="left" w:pos="6814"/>
        </w:tabs>
        <w:spacing w:line="240" w:lineRule="exact"/>
        <w:jc w:val="both"/>
        <w:rPr>
          <w:rFonts w:ascii="Arial" w:hAnsi="Arial" w:cs="Arial"/>
          <w:sz w:val="16"/>
          <w:szCs w:val="16"/>
        </w:rPr>
      </w:pPr>
    </w:p>
    <w:p w:rsidR="00252833" w:rsidRPr="009A54D1" w:rsidRDefault="00252833" w:rsidP="00252833">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252833" w:rsidRPr="009A54D1" w:rsidRDefault="00252833" w:rsidP="00252833">
      <w:pPr>
        <w:pStyle w:val="WW-NormalWeb"/>
        <w:suppressAutoHyphens w:val="0"/>
        <w:spacing w:before="0" w:after="0" w:line="240" w:lineRule="exact"/>
        <w:jc w:val="both"/>
        <w:rPr>
          <w:rFonts w:ascii="Arial" w:hAnsi="Arial" w:cs="Arial"/>
          <w:sz w:val="16"/>
          <w:szCs w:val="16"/>
        </w:rPr>
      </w:pPr>
    </w:p>
    <w:p w:rsidR="00252833" w:rsidRPr="009A54D1" w:rsidRDefault="00252833" w:rsidP="00252833">
      <w:pPr>
        <w:pStyle w:val="modelo"/>
        <w:numPr>
          <w:ilvl w:val="1"/>
          <w:numId w:val="37"/>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252833" w:rsidRPr="009A54D1" w:rsidRDefault="00252833" w:rsidP="00252833">
      <w:pPr>
        <w:pStyle w:val="Cabealho"/>
        <w:rPr>
          <w:rFonts w:ascii="Arial" w:hAnsi="Arial" w:cs="Arial"/>
          <w:sz w:val="16"/>
          <w:szCs w:val="16"/>
        </w:rPr>
      </w:pPr>
    </w:p>
    <w:p w:rsidR="00252833" w:rsidRPr="009A54D1" w:rsidRDefault="00252833" w:rsidP="00252833">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252833" w:rsidRPr="009A54D1" w:rsidRDefault="00252833" w:rsidP="00252833">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252833" w:rsidRPr="009A54D1" w:rsidRDefault="00252833" w:rsidP="00252833">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252833" w:rsidRPr="009A54D1" w:rsidRDefault="00252833" w:rsidP="00252833">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252833" w:rsidRPr="009A54D1" w:rsidRDefault="00252833" w:rsidP="00252833">
      <w:pPr>
        <w:spacing w:line="240" w:lineRule="exact"/>
        <w:jc w:val="both"/>
        <w:rPr>
          <w:rFonts w:ascii="Arial" w:hAnsi="Arial" w:cs="Arial"/>
          <w:sz w:val="16"/>
          <w:szCs w:val="16"/>
        </w:rPr>
      </w:pPr>
    </w:p>
    <w:p w:rsidR="00252833" w:rsidRPr="009A54D1" w:rsidRDefault="00252833" w:rsidP="00252833">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252833" w:rsidRPr="009A54D1" w:rsidRDefault="00252833" w:rsidP="00252833">
      <w:pPr>
        <w:spacing w:line="240" w:lineRule="exact"/>
        <w:jc w:val="both"/>
        <w:rPr>
          <w:rFonts w:ascii="Arial" w:hAnsi="Arial" w:cs="Arial"/>
          <w:sz w:val="16"/>
          <w:szCs w:val="16"/>
        </w:rPr>
      </w:pPr>
    </w:p>
    <w:p w:rsidR="00252833" w:rsidRPr="009A54D1" w:rsidRDefault="00252833" w:rsidP="00252833">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252833" w:rsidRPr="009A54D1" w:rsidRDefault="00252833" w:rsidP="00252833">
      <w:pPr>
        <w:pStyle w:val="modelo"/>
        <w:tabs>
          <w:tab w:val="clear" w:pos="4419"/>
          <w:tab w:val="clear" w:pos="8838"/>
        </w:tabs>
        <w:suppressAutoHyphens w:val="0"/>
        <w:spacing w:line="240" w:lineRule="exact"/>
        <w:rPr>
          <w:sz w:val="16"/>
          <w:szCs w:val="16"/>
        </w:rPr>
      </w:pPr>
    </w:p>
    <w:p w:rsidR="00252833" w:rsidRPr="009A54D1" w:rsidRDefault="00252833" w:rsidP="00252833">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252833" w:rsidRPr="009A54D1" w:rsidRDefault="00252833" w:rsidP="00252833">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252833" w:rsidRPr="009A54D1" w:rsidRDefault="00252833" w:rsidP="00252833">
      <w:pPr>
        <w:spacing w:line="240" w:lineRule="exact"/>
        <w:jc w:val="both"/>
        <w:rPr>
          <w:rFonts w:ascii="Arial" w:hAnsi="Arial" w:cs="Arial"/>
          <w:b/>
          <w:bCs/>
          <w:sz w:val="16"/>
          <w:szCs w:val="16"/>
        </w:rPr>
      </w:pPr>
    </w:p>
    <w:p w:rsidR="00252833" w:rsidRPr="009A54D1" w:rsidRDefault="00252833" w:rsidP="00252833">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252833" w:rsidRPr="009A54D1" w:rsidRDefault="00252833" w:rsidP="00252833">
      <w:pPr>
        <w:ind w:left="360"/>
        <w:rPr>
          <w:rFonts w:ascii="Arial" w:hAnsi="Arial" w:cs="Arial"/>
          <w:sz w:val="16"/>
          <w:szCs w:val="16"/>
        </w:rPr>
      </w:pPr>
    </w:p>
    <w:p w:rsidR="00252833" w:rsidRPr="009A54D1" w:rsidRDefault="00252833" w:rsidP="00252833">
      <w:pPr>
        <w:pStyle w:val="Lista2"/>
        <w:ind w:left="0" w:firstLine="0"/>
        <w:jc w:val="both"/>
        <w:rPr>
          <w:b/>
          <w:bCs/>
          <w:sz w:val="16"/>
          <w:szCs w:val="16"/>
        </w:rPr>
      </w:pPr>
    </w:p>
    <w:p w:rsidR="00252833" w:rsidRPr="009A54D1" w:rsidRDefault="00252833" w:rsidP="00252833">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252833" w:rsidRPr="009A54D1" w:rsidRDefault="00252833" w:rsidP="00252833">
      <w:pPr>
        <w:pStyle w:val="Lista3"/>
        <w:ind w:left="0" w:firstLine="0"/>
        <w:jc w:val="both"/>
        <w:rPr>
          <w:sz w:val="16"/>
          <w:szCs w:val="16"/>
        </w:rPr>
      </w:pPr>
    </w:p>
    <w:p w:rsidR="00252833" w:rsidRPr="009A54D1" w:rsidRDefault="00252833" w:rsidP="00252833">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252833" w:rsidRPr="009A54D1" w:rsidRDefault="00252833" w:rsidP="00252833">
      <w:pPr>
        <w:pStyle w:val="Lista3"/>
        <w:ind w:left="360" w:firstLine="0"/>
        <w:jc w:val="both"/>
        <w:rPr>
          <w:sz w:val="16"/>
          <w:szCs w:val="16"/>
        </w:rPr>
      </w:pPr>
    </w:p>
    <w:p w:rsidR="00252833" w:rsidRPr="009A54D1" w:rsidRDefault="00252833" w:rsidP="00252833">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252833" w:rsidRPr="009A54D1" w:rsidRDefault="00252833" w:rsidP="00252833">
      <w:pPr>
        <w:pStyle w:val="Lista3"/>
        <w:ind w:left="0" w:firstLine="0"/>
        <w:jc w:val="both"/>
        <w:rPr>
          <w:sz w:val="16"/>
          <w:szCs w:val="16"/>
        </w:rPr>
      </w:pPr>
    </w:p>
    <w:p w:rsidR="00252833" w:rsidRPr="009A54D1" w:rsidRDefault="00252833" w:rsidP="00252833">
      <w:pPr>
        <w:pStyle w:val="Lista3"/>
        <w:numPr>
          <w:ilvl w:val="2"/>
          <w:numId w:val="38"/>
        </w:numPr>
        <w:jc w:val="both"/>
        <w:rPr>
          <w:sz w:val="16"/>
          <w:szCs w:val="16"/>
        </w:rPr>
      </w:pPr>
      <w:r w:rsidRPr="009A54D1">
        <w:rPr>
          <w:sz w:val="16"/>
          <w:szCs w:val="16"/>
        </w:rPr>
        <w:t>. A detentora incorrer reiteradamente em infrações previstas no Edital;</w:t>
      </w:r>
    </w:p>
    <w:p w:rsidR="00252833" w:rsidRPr="009A54D1" w:rsidRDefault="00252833" w:rsidP="00252833">
      <w:pPr>
        <w:pStyle w:val="Lista3"/>
        <w:ind w:left="0" w:firstLine="0"/>
        <w:jc w:val="both"/>
        <w:rPr>
          <w:sz w:val="16"/>
          <w:szCs w:val="16"/>
        </w:rPr>
      </w:pPr>
    </w:p>
    <w:p w:rsidR="00252833" w:rsidRPr="009A54D1" w:rsidRDefault="00252833" w:rsidP="00252833">
      <w:pPr>
        <w:pStyle w:val="Lista3"/>
        <w:numPr>
          <w:ilvl w:val="2"/>
          <w:numId w:val="39"/>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252833" w:rsidRPr="009A54D1" w:rsidRDefault="00252833" w:rsidP="00252833">
      <w:pPr>
        <w:pStyle w:val="Lista3"/>
        <w:ind w:left="0" w:firstLine="0"/>
        <w:jc w:val="both"/>
        <w:rPr>
          <w:sz w:val="16"/>
          <w:szCs w:val="16"/>
        </w:rPr>
      </w:pPr>
    </w:p>
    <w:p w:rsidR="00252833" w:rsidRPr="009A54D1" w:rsidRDefault="00252833" w:rsidP="00252833">
      <w:pPr>
        <w:pStyle w:val="Lista3"/>
        <w:numPr>
          <w:ilvl w:val="2"/>
          <w:numId w:val="39"/>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252833" w:rsidRPr="009A54D1" w:rsidRDefault="00252833" w:rsidP="00252833">
      <w:pPr>
        <w:pStyle w:val="Lista3"/>
        <w:ind w:left="0" w:firstLine="0"/>
        <w:jc w:val="both"/>
        <w:rPr>
          <w:sz w:val="16"/>
          <w:szCs w:val="16"/>
        </w:rPr>
      </w:pPr>
    </w:p>
    <w:p w:rsidR="00252833" w:rsidRPr="009A54D1" w:rsidRDefault="00252833" w:rsidP="00252833">
      <w:pPr>
        <w:pStyle w:val="Lista3"/>
        <w:ind w:left="0" w:firstLine="0"/>
        <w:jc w:val="both"/>
        <w:rPr>
          <w:sz w:val="16"/>
          <w:szCs w:val="16"/>
        </w:rPr>
      </w:pPr>
    </w:p>
    <w:p w:rsidR="00252833" w:rsidRPr="009A54D1" w:rsidRDefault="00252833" w:rsidP="00252833">
      <w:pPr>
        <w:pStyle w:val="Lista3"/>
        <w:numPr>
          <w:ilvl w:val="2"/>
          <w:numId w:val="39"/>
        </w:numPr>
        <w:jc w:val="both"/>
        <w:rPr>
          <w:sz w:val="16"/>
          <w:szCs w:val="16"/>
        </w:rPr>
      </w:pPr>
      <w:r w:rsidRPr="009A54D1">
        <w:rPr>
          <w:sz w:val="16"/>
          <w:szCs w:val="16"/>
        </w:rPr>
        <w:t>Por razões de interesse público, mediante despacho motivado, devidamente justificado.</w:t>
      </w:r>
    </w:p>
    <w:p w:rsidR="00252833" w:rsidRPr="009A54D1" w:rsidRDefault="00252833" w:rsidP="00252833">
      <w:pPr>
        <w:jc w:val="both"/>
        <w:rPr>
          <w:rFonts w:ascii="Arial" w:hAnsi="Arial" w:cs="Arial"/>
          <w:sz w:val="16"/>
          <w:szCs w:val="16"/>
        </w:rPr>
      </w:pPr>
    </w:p>
    <w:p w:rsidR="00252833" w:rsidRPr="009A54D1" w:rsidRDefault="00252833" w:rsidP="00252833">
      <w:pPr>
        <w:pStyle w:val="Lista4"/>
        <w:numPr>
          <w:ilvl w:val="2"/>
          <w:numId w:val="39"/>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252833" w:rsidRPr="009A54D1" w:rsidRDefault="00252833" w:rsidP="00252833">
      <w:pPr>
        <w:pStyle w:val="Lista4"/>
        <w:ind w:left="0" w:firstLine="0"/>
        <w:jc w:val="both"/>
        <w:rPr>
          <w:sz w:val="16"/>
          <w:szCs w:val="16"/>
        </w:rPr>
      </w:pPr>
    </w:p>
    <w:p w:rsidR="00252833" w:rsidRPr="009A54D1" w:rsidRDefault="00252833" w:rsidP="00252833">
      <w:pPr>
        <w:pStyle w:val="Lista4"/>
        <w:numPr>
          <w:ilvl w:val="2"/>
          <w:numId w:val="39"/>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252833" w:rsidRPr="009A54D1" w:rsidRDefault="00252833" w:rsidP="00252833">
      <w:pPr>
        <w:pStyle w:val="Lista4"/>
        <w:ind w:left="0" w:firstLine="0"/>
        <w:jc w:val="both"/>
        <w:rPr>
          <w:sz w:val="16"/>
          <w:szCs w:val="16"/>
        </w:rPr>
      </w:pPr>
    </w:p>
    <w:p w:rsidR="00252833" w:rsidRPr="009A54D1" w:rsidRDefault="00252833" w:rsidP="00252833">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252833" w:rsidRPr="009A54D1" w:rsidRDefault="00252833" w:rsidP="00252833">
      <w:pPr>
        <w:pStyle w:val="Lista4"/>
        <w:ind w:left="0" w:firstLine="0"/>
        <w:jc w:val="both"/>
        <w:rPr>
          <w:sz w:val="16"/>
          <w:szCs w:val="16"/>
        </w:rPr>
      </w:pPr>
    </w:p>
    <w:p w:rsidR="00252833" w:rsidRPr="009A54D1" w:rsidRDefault="00252833" w:rsidP="00252833">
      <w:pPr>
        <w:pStyle w:val="Lista4"/>
        <w:ind w:left="0" w:firstLine="0"/>
        <w:jc w:val="both"/>
        <w:rPr>
          <w:sz w:val="16"/>
          <w:szCs w:val="16"/>
        </w:rPr>
      </w:pPr>
      <w:r w:rsidRPr="009A54D1">
        <w:rPr>
          <w:sz w:val="16"/>
          <w:szCs w:val="16"/>
        </w:rPr>
        <w:t>9.11.9.1 por razões de interesse público ou</w:t>
      </w:r>
    </w:p>
    <w:p w:rsidR="00252833" w:rsidRPr="009A54D1" w:rsidRDefault="00252833" w:rsidP="00252833">
      <w:pPr>
        <w:pStyle w:val="Lista4"/>
        <w:ind w:left="0" w:firstLine="0"/>
        <w:jc w:val="both"/>
        <w:rPr>
          <w:sz w:val="16"/>
          <w:szCs w:val="16"/>
        </w:rPr>
      </w:pPr>
    </w:p>
    <w:p w:rsidR="00252833" w:rsidRPr="009A54D1" w:rsidRDefault="00252833" w:rsidP="00252833">
      <w:pPr>
        <w:pStyle w:val="Lista4"/>
        <w:ind w:left="0" w:firstLine="0"/>
        <w:jc w:val="both"/>
        <w:rPr>
          <w:color w:val="000000"/>
          <w:sz w:val="16"/>
          <w:szCs w:val="16"/>
        </w:rPr>
      </w:pPr>
      <w:r w:rsidRPr="009A54D1">
        <w:rPr>
          <w:sz w:val="16"/>
          <w:szCs w:val="16"/>
        </w:rPr>
        <w:t>9.11.9.2 a pedido do fornecedor.</w:t>
      </w:r>
    </w:p>
    <w:p w:rsidR="00252833" w:rsidRPr="009A54D1" w:rsidRDefault="00252833" w:rsidP="00252833">
      <w:pPr>
        <w:pStyle w:val="Lista4"/>
        <w:ind w:left="0" w:firstLine="0"/>
        <w:jc w:val="both"/>
        <w:rPr>
          <w:color w:val="000000"/>
          <w:sz w:val="16"/>
          <w:szCs w:val="16"/>
        </w:rPr>
      </w:pPr>
    </w:p>
    <w:p w:rsidR="00252833" w:rsidRPr="009A54D1" w:rsidRDefault="00252833" w:rsidP="00252833">
      <w:pPr>
        <w:jc w:val="both"/>
        <w:rPr>
          <w:rFonts w:ascii="Arial" w:hAnsi="Arial" w:cs="Arial"/>
          <w:color w:val="000000"/>
          <w:sz w:val="16"/>
          <w:szCs w:val="16"/>
        </w:rPr>
      </w:pPr>
    </w:p>
    <w:p w:rsidR="00252833" w:rsidRPr="009A54D1" w:rsidRDefault="00252833" w:rsidP="00252833">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252833" w:rsidRPr="009A54D1" w:rsidRDefault="00252833" w:rsidP="00252833">
      <w:pPr>
        <w:jc w:val="both"/>
        <w:rPr>
          <w:rFonts w:ascii="Arial" w:hAnsi="Arial" w:cs="Arial"/>
          <w:color w:val="000000"/>
          <w:sz w:val="16"/>
          <w:szCs w:val="16"/>
        </w:rPr>
      </w:pPr>
    </w:p>
    <w:p w:rsidR="00252833" w:rsidRPr="0098365C" w:rsidRDefault="00252833" w:rsidP="00252833">
      <w:pPr>
        <w:pStyle w:val="PargrafodaLista"/>
        <w:numPr>
          <w:ilvl w:val="1"/>
          <w:numId w:val="40"/>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252833" w:rsidRDefault="00252833" w:rsidP="00252833">
      <w:pPr>
        <w:pStyle w:val="PargrafodaLista"/>
        <w:suppressAutoHyphens/>
        <w:spacing w:line="100" w:lineRule="atLeast"/>
        <w:ind w:left="360" w:right="47"/>
        <w:jc w:val="both"/>
        <w:rPr>
          <w:rFonts w:ascii="Arial" w:hAnsi="Arial" w:cs="Arial"/>
          <w:color w:val="000000"/>
          <w:sz w:val="16"/>
          <w:szCs w:val="16"/>
        </w:rPr>
      </w:pPr>
    </w:p>
    <w:p w:rsidR="00252833" w:rsidRDefault="00252833" w:rsidP="00252833">
      <w:pPr>
        <w:pStyle w:val="PargrafodaLista1"/>
        <w:numPr>
          <w:ilvl w:val="1"/>
          <w:numId w:val="40"/>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252833" w:rsidRDefault="00252833" w:rsidP="00252833">
      <w:pPr>
        <w:pStyle w:val="PargrafodaLista1"/>
        <w:ind w:left="705"/>
        <w:jc w:val="both"/>
        <w:rPr>
          <w:rFonts w:ascii="Arial" w:hAnsi="Arial" w:cs="Arial"/>
          <w:color w:val="000000"/>
          <w:sz w:val="16"/>
          <w:szCs w:val="16"/>
        </w:rPr>
      </w:pPr>
    </w:p>
    <w:p w:rsidR="00252833" w:rsidRDefault="00252833" w:rsidP="00252833">
      <w:pPr>
        <w:pStyle w:val="PargrafodaLista1"/>
        <w:numPr>
          <w:ilvl w:val="1"/>
          <w:numId w:val="40"/>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252833" w:rsidRDefault="00252833" w:rsidP="00252833">
      <w:pPr>
        <w:pStyle w:val="PargrafodaLista1"/>
        <w:rPr>
          <w:rFonts w:ascii="Arial" w:hAnsi="Arial" w:cs="Arial"/>
          <w:color w:val="000000"/>
          <w:sz w:val="16"/>
          <w:szCs w:val="16"/>
        </w:rPr>
      </w:pPr>
    </w:p>
    <w:p w:rsidR="00252833" w:rsidRPr="00FA5901" w:rsidRDefault="00252833" w:rsidP="00252833">
      <w:pPr>
        <w:pStyle w:val="PargrafodaLista"/>
        <w:numPr>
          <w:ilvl w:val="1"/>
          <w:numId w:val="40"/>
        </w:numPr>
        <w:jc w:val="both"/>
        <w:rPr>
          <w:rFonts w:ascii="Arial" w:hAnsi="Arial" w:cs="Arial"/>
          <w:color w:val="000000"/>
          <w:sz w:val="16"/>
          <w:szCs w:val="16"/>
        </w:rPr>
      </w:pPr>
      <w:r>
        <w:rPr>
          <w:rFonts w:ascii="Arial" w:hAnsi="Arial" w:cs="Arial"/>
          <w:bCs/>
          <w:color w:val="000000"/>
          <w:sz w:val="16"/>
          <w:szCs w:val="16"/>
        </w:rPr>
        <w:t xml:space="preserve"> </w:t>
      </w:r>
      <w:r w:rsidR="00CC012C" w:rsidRPr="005E2FA0">
        <w:rPr>
          <w:rFonts w:ascii="Arial" w:hAnsi="Arial" w:cs="Arial"/>
          <w:color w:val="000000"/>
          <w:sz w:val="16"/>
          <w:szCs w:val="16"/>
        </w:rPr>
        <w:t>“Caberá ao órgão que se utilizar da ata, verificar a vantagem econômica da adesão a este Registro de Preço.”</w:t>
      </w:r>
    </w:p>
    <w:p w:rsidR="00252833" w:rsidRPr="009A54D1" w:rsidRDefault="00252833" w:rsidP="00252833">
      <w:pPr>
        <w:jc w:val="both"/>
        <w:rPr>
          <w:rFonts w:ascii="Arial" w:hAnsi="Arial" w:cs="Arial"/>
          <w:color w:val="000000"/>
          <w:sz w:val="16"/>
          <w:szCs w:val="16"/>
        </w:rPr>
      </w:pPr>
    </w:p>
    <w:p w:rsidR="00252833" w:rsidRPr="009A54D1" w:rsidRDefault="00252833" w:rsidP="00252833">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252833" w:rsidRPr="009A54D1" w:rsidRDefault="00252833" w:rsidP="00252833">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252833" w:rsidRPr="009A54D1" w:rsidRDefault="00252833" w:rsidP="00252833">
      <w:pPr>
        <w:pStyle w:val="Corpodetexto3"/>
        <w:tabs>
          <w:tab w:val="left" w:pos="900"/>
        </w:tabs>
        <w:ind w:right="47"/>
        <w:rPr>
          <w:rFonts w:ascii="Arial" w:hAnsi="Arial" w:cs="Arial"/>
          <w:sz w:val="16"/>
          <w:szCs w:val="16"/>
        </w:rPr>
      </w:pPr>
    </w:p>
    <w:p w:rsidR="00252833" w:rsidRPr="009A54D1" w:rsidRDefault="00252833" w:rsidP="00252833">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252833" w:rsidRPr="009A54D1" w:rsidRDefault="00252833" w:rsidP="00252833">
      <w:pPr>
        <w:pStyle w:val="Corpodetexto3"/>
        <w:tabs>
          <w:tab w:val="left" w:pos="900"/>
        </w:tabs>
        <w:ind w:right="47"/>
        <w:rPr>
          <w:rFonts w:ascii="Arial" w:hAnsi="Arial" w:cs="Arial"/>
          <w:sz w:val="16"/>
          <w:szCs w:val="16"/>
        </w:rPr>
      </w:pPr>
    </w:p>
    <w:p w:rsidR="00252833" w:rsidRPr="009A54D1" w:rsidRDefault="00252833" w:rsidP="00252833">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252833" w:rsidRPr="009A54D1" w:rsidRDefault="00252833" w:rsidP="00252833">
      <w:pPr>
        <w:pStyle w:val="Corpodetexto3"/>
        <w:tabs>
          <w:tab w:val="left" w:pos="900"/>
        </w:tabs>
        <w:ind w:right="47"/>
        <w:rPr>
          <w:rFonts w:ascii="Arial" w:hAnsi="Arial" w:cs="Arial"/>
          <w:sz w:val="16"/>
          <w:szCs w:val="16"/>
        </w:rPr>
      </w:pPr>
    </w:p>
    <w:p w:rsidR="00252833" w:rsidRPr="009A54D1" w:rsidRDefault="00252833" w:rsidP="00252833">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252833" w:rsidRPr="009A54D1" w:rsidRDefault="00252833" w:rsidP="00252833">
      <w:pPr>
        <w:pStyle w:val="Corpodetexto3"/>
        <w:tabs>
          <w:tab w:val="left" w:pos="900"/>
        </w:tabs>
        <w:ind w:right="47"/>
        <w:rPr>
          <w:rFonts w:ascii="Arial" w:hAnsi="Arial" w:cs="Arial"/>
          <w:sz w:val="16"/>
          <w:szCs w:val="16"/>
        </w:rPr>
      </w:pPr>
    </w:p>
    <w:p w:rsidR="00252833" w:rsidRPr="009A54D1" w:rsidRDefault="00252833" w:rsidP="00252833">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252833" w:rsidRPr="009A54D1" w:rsidRDefault="00252833" w:rsidP="00252833">
      <w:pPr>
        <w:pStyle w:val="Corpodetexto3"/>
        <w:tabs>
          <w:tab w:val="left" w:pos="900"/>
        </w:tabs>
        <w:ind w:right="47"/>
        <w:rPr>
          <w:rFonts w:ascii="Arial" w:hAnsi="Arial" w:cs="Arial"/>
          <w:sz w:val="16"/>
          <w:szCs w:val="16"/>
        </w:rPr>
      </w:pPr>
    </w:p>
    <w:p w:rsidR="00252833" w:rsidRPr="009A54D1" w:rsidRDefault="00252833" w:rsidP="00252833">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252833" w:rsidRPr="009A54D1" w:rsidRDefault="00252833" w:rsidP="00252833">
      <w:pPr>
        <w:pStyle w:val="Corpodetexto3"/>
        <w:tabs>
          <w:tab w:val="left" w:pos="900"/>
        </w:tabs>
        <w:ind w:right="47"/>
        <w:rPr>
          <w:rFonts w:ascii="Arial" w:hAnsi="Arial" w:cs="Arial"/>
          <w:sz w:val="16"/>
          <w:szCs w:val="16"/>
        </w:rPr>
      </w:pPr>
    </w:p>
    <w:p w:rsidR="00252833" w:rsidRPr="009A54D1" w:rsidRDefault="00252833" w:rsidP="00252833">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252833" w:rsidRPr="009A54D1" w:rsidRDefault="00252833" w:rsidP="00252833">
      <w:pPr>
        <w:pStyle w:val="Corpodetexto3"/>
        <w:tabs>
          <w:tab w:val="left" w:pos="900"/>
        </w:tabs>
        <w:ind w:right="47"/>
        <w:rPr>
          <w:rFonts w:ascii="Arial" w:hAnsi="Arial" w:cs="Arial"/>
          <w:sz w:val="16"/>
          <w:szCs w:val="16"/>
        </w:rPr>
      </w:pPr>
    </w:p>
    <w:p w:rsidR="00252833" w:rsidRPr="009A54D1" w:rsidRDefault="00252833" w:rsidP="00252833">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252833" w:rsidRPr="009A54D1" w:rsidRDefault="00252833" w:rsidP="00252833">
      <w:pPr>
        <w:pStyle w:val="Corpodetexto3"/>
        <w:tabs>
          <w:tab w:val="left" w:pos="900"/>
        </w:tabs>
        <w:ind w:right="47"/>
        <w:rPr>
          <w:rFonts w:ascii="Arial" w:hAnsi="Arial" w:cs="Arial"/>
          <w:sz w:val="16"/>
          <w:szCs w:val="16"/>
        </w:rPr>
      </w:pPr>
    </w:p>
    <w:p w:rsidR="00252833" w:rsidRPr="009A54D1" w:rsidRDefault="00252833" w:rsidP="00252833">
      <w:pPr>
        <w:pStyle w:val="Ttulo2"/>
        <w:jc w:val="both"/>
        <w:rPr>
          <w:i w:val="0"/>
          <w:iCs w:val="0"/>
          <w:sz w:val="16"/>
          <w:szCs w:val="16"/>
        </w:rPr>
      </w:pPr>
      <w:r w:rsidRPr="009A54D1">
        <w:rPr>
          <w:i w:val="0"/>
          <w:iCs w:val="0"/>
          <w:sz w:val="16"/>
          <w:szCs w:val="16"/>
        </w:rPr>
        <w:t>12. DAS OBRIGAÇÕES DA DETENTORA DO REGISTRO</w:t>
      </w:r>
      <w:proofErr w:type="gramStart"/>
      <w:r w:rsidRPr="009A54D1">
        <w:rPr>
          <w:i w:val="0"/>
          <w:iCs w:val="0"/>
          <w:sz w:val="16"/>
          <w:szCs w:val="16"/>
        </w:rPr>
        <w:t xml:space="preserve">   </w:t>
      </w:r>
    </w:p>
    <w:p w:rsidR="00252833" w:rsidRPr="009A54D1" w:rsidRDefault="00252833" w:rsidP="00252833">
      <w:proofErr w:type="gramEnd"/>
    </w:p>
    <w:p w:rsidR="00252833" w:rsidRPr="009A54D1" w:rsidRDefault="00252833" w:rsidP="00252833">
      <w:pPr>
        <w:jc w:val="both"/>
        <w:rPr>
          <w:rFonts w:ascii="Arial" w:hAnsi="Arial" w:cs="Arial"/>
          <w:sz w:val="16"/>
          <w:szCs w:val="16"/>
        </w:rPr>
      </w:pPr>
      <w:r w:rsidRPr="009A54D1">
        <w:rPr>
          <w:rFonts w:ascii="Arial" w:hAnsi="Arial" w:cs="Arial"/>
          <w:b/>
          <w:bCs/>
          <w:sz w:val="16"/>
          <w:szCs w:val="16"/>
        </w:rPr>
        <w:t>12.1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252833" w:rsidRPr="009A54D1" w:rsidRDefault="00252833" w:rsidP="00252833">
      <w:pPr>
        <w:jc w:val="both"/>
        <w:rPr>
          <w:rFonts w:ascii="Arial" w:hAnsi="Arial" w:cs="Arial"/>
          <w:sz w:val="16"/>
          <w:szCs w:val="16"/>
        </w:rPr>
      </w:pPr>
    </w:p>
    <w:p w:rsidR="00252833" w:rsidRPr="009A54D1" w:rsidRDefault="00252833" w:rsidP="00252833">
      <w:pPr>
        <w:jc w:val="both"/>
        <w:rPr>
          <w:rFonts w:ascii="Arial" w:hAnsi="Arial" w:cs="Arial"/>
          <w:sz w:val="16"/>
          <w:szCs w:val="16"/>
          <w:lang w:val="pt-PT"/>
        </w:rPr>
      </w:pPr>
      <w:r w:rsidRPr="009A54D1">
        <w:rPr>
          <w:rFonts w:ascii="Arial" w:hAnsi="Arial" w:cs="Arial"/>
          <w:bCs/>
          <w:sz w:val="16"/>
          <w:szCs w:val="16"/>
        </w:rPr>
        <w:t xml:space="preserve">12.2 </w:t>
      </w:r>
      <w:r w:rsidRPr="009A54D1">
        <w:rPr>
          <w:rFonts w:ascii="Arial" w:hAnsi="Arial" w:cs="Arial"/>
          <w:sz w:val="16"/>
          <w:szCs w:val="16"/>
          <w:lang w:val="pt-PT"/>
        </w:rPr>
        <w:t>Dispor-se a toda e qualquer fiscalização, no tocante ao fornecimento do produto, assim como ao cumprimento das obrigações previstas na ATA;</w:t>
      </w:r>
    </w:p>
    <w:p w:rsidR="00252833" w:rsidRPr="009A54D1" w:rsidRDefault="00252833" w:rsidP="00252833">
      <w:pPr>
        <w:ind w:left="284"/>
        <w:jc w:val="both"/>
        <w:rPr>
          <w:rFonts w:ascii="Arial" w:hAnsi="Arial" w:cs="Arial"/>
          <w:bCs/>
          <w:sz w:val="16"/>
          <w:szCs w:val="16"/>
          <w:lang w:val="pt-PT"/>
        </w:rPr>
      </w:pPr>
    </w:p>
    <w:p w:rsidR="00252833" w:rsidRPr="009A54D1" w:rsidRDefault="00252833" w:rsidP="00252833">
      <w:pPr>
        <w:jc w:val="both"/>
        <w:rPr>
          <w:rFonts w:ascii="Arial" w:hAnsi="Arial" w:cs="Arial"/>
          <w:sz w:val="16"/>
          <w:szCs w:val="16"/>
          <w:lang w:val="pt-PT"/>
        </w:rPr>
      </w:pPr>
      <w:r w:rsidRPr="009A54D1">
        <w:rPr>
          <w:rFonts w:ascii="Arial" w:hAnsi="Arial" w:cs="Arial"/>
          <w:bCs/>
          <w:sz w:val="16"/>
          <w:szCs w:val="16"/>
          <w:lang w:val="pt-PT"/>
        </w:rPr>
        <w:t xml:space="preserve">12.3 </w:t>
      </w:r>
      <w:r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252833" w:rsidRPr="009A54D1" w:rsidRDefault="00252833" w:rsidP="00252833">
      <w:pPr>
        <w:jc w:val="both"/>
        <w:rPr>
          <w:rFonts w:ascii="Arial" w:hAnsi="Arial" w:cs="Arial"/>
          <w:bCs/>
          <w:sz w:val="16"/>
          <w:szCs w:val="16"/>
        </w:rPr>
      </w:pPr>
    </w:p>
    <w:p w:rsidR="00252833" w:rsidRPr="009A54D1" w:rsidRDefault="00252833" w:rsidP="00252833">
      <w:pPr>
        <w:pStyle w:val="Corpodetexto3"/>
        <w:rPr>
          <w:rFonts w:ascii="Arial" w:hAnsi="Arial" w:cs="Arial"/>
          <w:sz w:val="16"/>
          <w:szCs w:val="16"/>
        </w:rPr>
      </w:pPr>
      <w:r w:rsidRPr="009A54D1">
        <w:rPr>
          <w:rFonts w:ascii="Arial" w:hAnsi="Arial" w:cs="Arial"/>
          <w:bCs/>
          <w:sz w:val="16"/>
          <w:szCs w:val="16"/>
        </w:rPr>
        <w:t xml:space="preserve">12.4 </w:t>
      </w:r>
      <w:r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252833" w:rsidRPr="009A54D1" w:rsidRDefault="00252833" w:rsidP="00252833">
      <w:pPr>
        <w:ind w:left="284"/>
        <w:jc w:val="both"/>
        <w:rPr>
          <w:rFonts w:ascii="Arial" w:hAnsi="Arial" w:cs="Arial"/>
          <w:b/>
          <w:bCs/>
          <w:sz w:val="16"/>
          <w:szCs w:val="16"/>
        </w:rPr>
      </w:pPr>
    </w:p>
    <w:p w:rsidR="00252833" w:rsidRPr="009A54D1" w:rsidRDefault="00252833" w:rsidP="00252833">
      <w:pPr>
        <w:jc w:val="both"/>
        <w:rPr>
          <w:rFonts w:ascii="Arial" w:hAnsi="Arial" w:cs="Arial"/>
          <w:sz w:val="16"/>
          <w:szCs w:val="16"/>
          <w:lang w:val="pt-PT"/>
        </w:rPr>
      </w:pPr>
      <w:r w:rsidRPr="009A54D1">
        <w:rPr>
          <w:rFonts w:ascii="Arial" w:hAnsi="Arial" w:cs="Arial"/>
          <w:bCs/>
          <w:sz w:val="16"/>
          <w:szCs w:val="16"/>
        </w:rPr>
        <w:t xml:space="preserve">12.5 </w:t>
      </w:r>
      <w:r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Pr="009A54D1">
        <w:rPr>
          <w:rFonts w:ascii="Arial" w:hAnsi="Arial" w:cs="Arial"/>
          <w:sz w:val="16"/>
          <w:szCs w:val="16"/>
          <w:lang w:val="pt-PT"/>
        </w:rPr>
        <w:t>outros julgáveis</w:t>
      </w:r>
      <w:proofErr w:type="gramEnd"/>
      <w:r w:rsidRPr="009A54D1">
        <w:rPr>
          <w:rFonts w:ascii="Arial" w:hAnsi="Arial" w:cs="Arial"/>
          <w:sz w:val="16"/>
          <w:szCs w:val="16"/>
          <w:lang w:val="pt-PT"/>
        </w:rPr>
        <w:t xml:space="preserve"> necessários para recebimento de correspondência;</w:t>
      </w:r>
    </w:p>
    <w:p w:rsidR="00252833" w:rsidRPr="009A54D1" w:rsidRDefault="00252833" w:rsidP="00252833">
      <w:pPr>
        <w:jc w:val="both"/>
        <w:rPr>
          <w:rFonts w:ascii="Arial" w:hAnsi="Arial" w:cs="Arial"/>
          <w:bCs/>
          <w:sz w:val="16"/>
          <w:szCs w:val="16"/>
          <w:lang w:val="pt-PT"/>
        </w:rPr>
      </w:pPr>
    </w:p>
    <w:p w:rsidR="00252833" w:rsidRPr="009A54D1" w:rsidRDefault="00252833" w:rsidP="00252833">
      <w:pPr>
        <w:pStyle w:val="Corpodetexto3"/>
        <w:rPr>
          <w:rFonts w:ascii="Arial" w:hAnsi="Arial" w:cs="Arial"/>
          <w:sz w:val="16"/>
          <w:szCs w:val="16"/>
        </w:rPr>
      </w:pPr>
      <w:r w:rsidRPr="009A54D1">
        <w:rPr>
          <w:rFonts w:ascii="Arial" w:hAnsi="Arial" w:cs="Arial"/>
          <w:bCs/>
          <w:color w:val="000000"/>
          <w:sz w:val="16"/>
          <w:szCs w:val="16"/>
          <w:lang w:val="pt-PT"/>
        </w:rPr>
        <w:t>12.6</w:t>
      </w:r>
      <w:r w:rsidRPr="009A54D1">
        <w:rPr>
          <w:rFonts w:ascii="Arial" w:hAnsi="Arial" w:cs="Arial"/>
          <w:color w:val="000000"/>
          <w:sz w:val="16"/>
          <w:szCs w:val="16"/>
        </w:rPr>
        <w:t xml:space="preserve"> </w:t>
      </w:r>
      <w:r w:rsidRPr="009A54D1">
        <w:rPr>
          <w:rFonts w:ascii="Arial" w:hAnsi="Arial" w:cs="Arial"/>
          <w:sz w:val="16"/>
          <w:szCs w:val="16"/>
        </w:rPr>
        <w:t>Respeitar e fazer cumprir a legislação de segurança e saúde no trabalho, previstas nas normas regulamentadoras pertinentes;</w:t>
      </w:r>
    </w:p>
    <w:p w:rsidR="00252833" w:rsidRPr="009A54D1" w:rsidRDefault="00252833" w:rsidP="00252833">
      <w:pPr>
        <w:pStyle w:val="Corpodetexto3"/>
        <w:rPr>
          <w:rFonts w:ascii="Arial" w:hAnsi="Arial" w:cs="Arial"/>
          <w:sz w:val="16"/>
          <w:szCs w:val="16"/>
        </w:rPr>
      </w:pPr>
    </w:p>
    <w:p w:rsidR="00252833" w:rsidRPr="009A54D1" w:rsidRDefault="00252833" w:rsidP="00252833">
      <w:pPr>
        <w:jc w:val="both"/>
        <w:rPr>
          <w:rFonts w:ascii="Arial" w:hAnsi="Arial" w:cs="Arial"/>
          <w:snapToGrid w:val="0"/>
          <w:sz w:val="16"/>
          <w:szCs w:val="16"/>
          <w:lang w:val="pt-PT"/>
        </w:rPr>
      </w:pPr>
      <w:r w:rsidRPr="009A54D1">
        <w:rPr>
          <w:rFonts w:ascii="Arial" w:hAnsi="Arial" w:cs="Arial"/>
          <w:bCs/>
          <w:snapToGrid w:val="0"/>
          <w:sz w:val="16"/>
          <w:szCs w:val="16"/>
        </w:rPr>
        <w:t xml:space="preserve">12.7 </w:t>
      </w:r>
      <w:r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252833" w:rsidRPr="009A54D1" w:rsidRDefault="00252833" w:rsidP="00252833">
      <w:pPr>
        <w:jc w:val="both"/>
        <w:rPr>
          <w:rFonts w:ascii="Arial" w:hAnsi="Arial" w:cs="Arial"/>
          <w:snapToGrid w:val="0"/>
          <w:sz w:val="16"/>
          <w:szCs w:val="16"/>
          <w:lang w:val="pt-PT"/>
        </w:rPr>
      </w:pPr>
    </w:p>
    <w:p w:rsidR="00252833" w:rsidRPr="009A54D1" w:rsidRDefault="00252833" w:rsidP="00252833">
      <w:pPr>
        <w:jc w:val="both"/>
        <w:rPr>
          <w:rFonts w:ascii="Arial" w:hAnsi="Arial" w:cs="Arial"/>
          <w:sz w:val="16"/>
          <w:szCs w:val="16"/>
          <w:lang w:val="pt-PT"/>
        </w:rPr>
      </w:pPr>
      <w:r w:rsidRPr="009A54D1">
        <w:rPr>
          <w:rFonts w:ascii="Arial" w:hAnsi="Arial" w:cs="Arial"/>
          <w:bCs/>
          <w:sz w:val="16"/>
          <w:szCs w:val="16"/>
          <w:lang w:val="pt-PT"/>
        </w:rPr>
        <w:t xml:space="preserve">12.8 </w:t>
      </w:r>
      <w:r w:rsidRPr="009A54D1">
        <w:rPr>
          <w:rFonts w:ascii="Arial" w:hAnsi="Arial" w:cs="Arial"/>
          <w:sz w:val="16"/>
          <w:szCs w:val="16"/>
          <w:lang w:val="pt-PT"/>
        </w:rPr>
        <w:t>Indenizar terceiros e/ou ao</w:t>
      </w:r>
      <w:r w:rsidRPr="009A54D1">
        <w:rPr>
          <w:rFonts w:ascii="Arial" w:hAnsi="Arial" w:cs="Arial"/>
          <w:color w:val="FF0000"/>
          <w:sz w:val="16"/>
          <w:szCs w:val="16"/>
          <w:lang w:val="pt-PT"/>
        </w:rPr>
        <w:t xml:space="preserve"> </w:t>
      </w:r>
      <w:r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252833" w:rsidRPr="009A54D1" w:rsidRDefault="00252833" w:rsidP="00252833">
      <w:pPr>
        <w:jc w:val="both"/>
        <w:rPr>
          <w:rFonts w:ascii="Arial" w:hAnsi="Arial" w:cs="Arial"/>
          <w:bCs/>
          <w:sz w:val="16"/>
          <w:szCs w:val="16"/>
        </w:rPr>
      </w:pPr>
    </w:p>
    <w:p w:rsidR="00252833" w:rsidRPr="009A54D1" w:rsidRDefault="00252833" w:rsidP="00252833">
      <w:pPr>
        <w:jc w:val="both"/>
        <w:rPr>
          <w:rFonts w:ascii="Arial" w:hAnsi="Arial" w:cs="Arial"/>
          <w:sz w:val="16"/>
          <w:szCs w:val="16"/>
        </w:rPr>
      </w:pPr>
      <w:proofErr w:type="gramStart"/>
      <w:r w:rsidRPr="009A54D1">
        <w:rPr>
          <w:rFonts w:ascii="Arial" w:hAnsi="Arial" w:cs="Arial"/>
          <w:bCs/>
          <w:sz w:val="16"/>
          <w:szCs w:val="16"/>
        </w:rPr>
        <w:t xml:space="preserve">12.9 </w:t>
      </w:r>
      <w:r w:rsidRPr="009A54D1">
        <w:rPr>
          <w:rFonts w:ascii="Arial" w:hAnsi="Arial" w:cs="Arial"/>
          <w:sz w:val="16"/>
          <w:szCs w:val="16"/>
        </w:rPr>
        <w:t>Toda</w:t>
      </w:r>
      <w:proofErr w:type="gramEnd"/>
      <w:r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Pr="009A54D1">
        <w:rPr>
          <w:rFonts w:ascii="Arial" w:hAnsi="Arial" w:cs="Arial"/>
          <w:color w:val="FF0000"/>
          <w:sz w:val="16"/>
          <w:szCs w:val="16"/>
        </w:rPr>
        <w:t xml:space="preserve"> </w:t>
      </w:r>
      <w:r w:rsidRPr="009A54D1">
        <w:rPr>
          <w:rFonts w:ascii="Arial" w:hAnsi="Arial" w:cs="Arial"/>
          <w:sz w:val="16"/>
          <w:szCs w:val="16"/>
        </w:rPr>
        <w:t>solidariedade ou responsabilidade;</w:t>
      </w:r>
    </w:p>
    <w:p w:rsidR="00252833" w:rsidRPr="009A54D1" w:rsidRDefault="00252833" w:rsidP="00252833">
      <w:pPr>
        <w:jc w:val="both"/>
        <w:rPr>
          <w:rFonts w:ascii="Arial" w:hAnsi="Arial" w:cs="Arial"/>
          <w:bCs/>
          <w:sz w:val="16"/>
          <w:szCs w:val="16"/>
        </w:rPr>
      </w:pPr>
    </w:p>
    <w:p w:rsidR="00252833" w:rsidRPr="009A54D1" w:rsidRDefault="00252833" w:rsidP="00252833">
      <w:pPr>
        <w:jc w:val="both"/>
        <w:rPr>
          <w:rFonts w:ascii="Arial" w:hAnsi="Arial" w:cs="Arial"/>
          <w:sz w:val="16"/>
          <w:szCs w:val="16"/>
        </w:rPr>
      </w:pPr>
      <w:r w:rsidRPr="009A54D1">
        <w:rPr>
          <w:rFonts w:ascii="Arial" w:hAnsi="Arial" w:cs="Arial"/>
          <w:bCs/>
          <w:sz w:val="16"/>
          <w:szCs w:val="16"/>
        </w:rPr>
        <w:t xml:space="preserve">12.10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252833" w:rsidRPr="009A54D1" w:rsidRDefault="00252833" w:rsidP="00252833">
      <w:pPr>
        <w:jc w:val="both"/>
        <w:rPr>
          <w:rFonts w:ascii="Arial" w:hAnsi="Arial" w:cs="Arial"/>
          <w:sz w:val="16"/>
          <w:szCs w:val="16"/>
        </w:rPr>
      </w:pPr>
      <w:r w:rsidRPr="009A54D1">
        <w:rPr>
          <w:rFonts w:ascii="Arial" w:hAnsi="Arial" w:cs="Arial"/>
          <w:sz w:val="16"/>
          <w:szCs w:val="16"/>
        </w:rPr>
        <w:t xml:space="preserve">   </w:t>
      </w:r>
    </w:p>
    <w:p w:rsidR="00252833" w:rsidRPr="009A54D1" w:rsidRDefault="00252833" w:rsidP="00252833">
      <w:pPr>
        <w:jc w:val="both"/>
        <w:rPr>
          <w:rFonts w:ascii="Arial" w:hAnsi="Arial" w:cs="Arial"/>
          <w:sz w:val="16"/>
          <w:szCs w:val="16"/>
        </w:rPr>
      </w:pPr>
    </w:p>
    <w:p w:rsidR="00252833" w:rsidRPr="009A54D1" w:rsidRDefault="00252833" w:rsidP="00252833">
      <w:pPr>
        <w:jc w:val="both"/>
        <w:rPr>
          <w:rFonts w:ascii="Arial" w:hAnsi="Arial" w:cs="Arial"/>
          <w:b/>
          <w:bCs/>
          <w:sz w:val="16"/>
          <w:szCs w:val="16"/>
        </w:rPr>
      </w:pPr>
    </w:p>
    <w:p w:rsidR="00252833" w:rsidRPr="009A54D1" w:rsidRDefault="00252833" w:rsidP="00252833">
      <w:pPr>
        <w:jc w:val="both"/>
        <w:rPr>
          <w:rFonts w:ascii="Arial" w:hAnsi="Arial" w:cs="Arial"/>
          <w:b/>
          <w:bCs/>
          <w:sz w:val="16"/>
          <w:szCs w:val="16"/>
        </w:rPr>
      </w:pPr>
      <w:r w:rsidRPr="009A54D1">
        <w:rPr>
          <w:rFonts w:ascii="Arial" w:hAnsi="Arial" w:cs="Arial"/>
          <w:b/>
          <w:bCs/>
          <w:sz w:val="16"/>
          <w:szCs w:val="16"/>
        </w:rPr>
        <w:t>13. DAS OBRIGAÇÕES DOS ÓRGÃOS REQUISITANTES</w:t>
      </w:r>
    </w:p>
    <w:p w:rsidR="00252833" w:rsidRPr="009A54D1" w:rsidRDefault="00252833" w:rsidP="00252833">
      <w:pPr>
        <w:jc w:val="both"/>
        <w:rPr>
          <w:rFonts w:ascii="Arial" w:hAnsi="Arial" w:cs="Arial"/>
          <w:b/>
          <w:bCs/>
          <w:sz w:val="16"/>
          <w:szCs w:val="16"/>
        </w:rPr>
      </w:pPr>
    </w:p>
    <w:p w:rsidR="00252833" w:rsidRPr="009A54D1" w:rsidRDefault="00252833" w:rsidP="00252833">
      <w:pPr>
        <w:tabs>
          <w:tab w:val="left" w:pos="1134"/>
        </w:tabs>
        <w:jc w:val="both"/>
        <w:rPr>
          <w:rFonts w:ascii="Arial" w:hAnsi="Arial" w:cs="Arial"/>
          <w:sz w:val="16"/>
          <w:szCs w:val="16"/>
        </w:rPr>
      </w:pPr>
      <w:r w:rsidRPr="009A54D1">
        <w:rPr>
          <w:rFonts w:ascii="Arial" w:hAnsi="Arial" w:cs="Arial"/>
          <w:sz w:val="16"/>
          <w:szCs w:val="16"/>
        </w:rPr>
        <w:t xml:space="preserve">13.1. Proporcionar todas as facilidades indispensáveis à boa execução das obrigações contratuais; </w:t>
      </w:r>
    </w:p>
    <w:p w:rsidR="00252833" w:rsidRPr="009A54D1" w:rsidRDefault="00252833" w:rsidP="00252833">
      <w:pPr>
        <w:tabs>
          <w:tab w:val="left" w:pos="1134"/>
        </w:tabs>
        <w:jc w:val="both"/>
        <w:rPr>
          <w:rFonts w:ascii="Arial" w:hAnsi="Arial" w:cs="Arial"/>
          <w:sz w:val="16"/>
          <w:szCs w:val="16"/>
        </w:rPr>
      </w:pPr>
    </w:p>
    <w:p w:rsidR="00252833" w:rsidRPr="009A54D1" w:rsidRDefault="00252833" w:rsidP="00252833">
      <w:pPr>
        <w:jc w:val="both"/>
        <w:rPr>
          <w:rFonts w:ascii="Arial" w:hAnsi="Arial" w:cs="Arial"/>
          <w:sz w:val="16"/>
          <w:szCs w:val="16"/>
        </w:rPr>
      </w:pPr>
      <w:r w:rsidRPr="009A54D1">
        <w:rPr>
          <w:rFonts w:ascii="Arial" w:hAnsi="Arial" w:cs="Arial"/>
          <w:sz w:val="16"/>
          <w:szCs w:val="16"/>
        </w:rPr>
        <w:t>13.2 Rejeitar, no todo ou em parte, os objetos desta Ata entregues em desacordo com as obrigações assumidas pelo fornecedor;</w:t>
      </w:r>
    </w:p>
    <w:p w:rsidR="00252833" w:rsidRPr="009A54D1" w:rsidRDefault="00252833" w:rsidP="00252833">
      <w:pPr>
        <w:jc w:val="both"/>
        <w:rPr>
          <w:rFonts w:ascii="Arial" w:hAnsi="Arial" w:cs="Arial"/>
          <w:sz w:val="16"/>
          <w:szCs w:val="16"/>
        </w:rPr>
      </w:pPr>
    </w:p>
    <w:p w:rsidR="00252833" w:rsidRPr="009A54D1" w:rsidRDefault="00252833" w:rsidP="00252833">
      <w:pPr>
        <w:jc w:val="both"/>
        <w:rPr>
          <w:rFonts w:ascii="Arial" w:hAnsi="Arial" w:cs="Arial"/>
          <w:sz w:val="16"/>
          <w:szCs w:val="16"/>
        </w:rPr>
      </w:pPr>
      <w:r w:rsidRPr="009A54D1">
        <w:rPr>
          <w:rFonts w:ascii="Arial" w:hAnsi="Arial" w:cs="Arial"/>
          <w:sz w:val="16"/>
          <w:szCs w:val="16"/>
        </w:rPr>
        <w:t>13.3 Notificar a CONTRATADA de qualquer irregularidade encontrada no fornecimento dos objetos desta Ata;</w:t>
      </w:r>
    </w:p>
    <w:p w:rsidR="00252833" w:rsidRPr="009A54D1" w:rsidRDefault="00252833" w:rsidP="00252833">
      <w:pPr>
        <w:jc w:val="both"/>
        <w:rPr>
          <w:rFonts w:ascii="Arial" w:hAnsi="Arial" w:cs="Arial"/>
          <w:sz w:val="16"/>
          <w:szCs w:val="16"/>
        </w:rPr>
      </w:pPr>
    </w:p>
    <w:p w:rsidR="00252833" w:rsidRPr="009A54D1" w:rsidRDefault="00252833" w:rsidP="00252833">
      <w:pPr>
        <w:tabs>
          <w:tab w:val="left" w:pos="1134"/>
        </w:tabs>
        <w:jc w:val="both"/>
        <w:rPr>
          <w:rFonts w:ascii="Arial" w:hAnsi="Arial" w:cs="Arial"/>
          <w:sz w:val="16"/>
          <w:szCs w:val="16"/>
        </w:rPr>
      </w:pPr>
      <w:r w:rsidRPr="009A54D1">
        <w:rPr>
          <w:rFonts w:ascii="Arial" w:hAnsi="Arial" w:cs="Arial"/>
          <w:sz w:val="16"/>
          <w:szCs w:val="16"/>
        </w:rPr>
        <w:t>13.4 Efetuar o pagamento à(s) contratada(s) de acordo com as condições de preços e prazos estabelecidos no edital e ata de registro de preços</w:t>
      </w:r>
    </w:p>
    <w:p w:rsidR="00252833" w:rsidRPr="009A54D1" w:rsidRDefault="00252833" w:rsidP="00252833">
      <w:pPr>
        <w:tabs>
          <w:tab w:val="left" w:pos="1134"/>
        </w:tabs>
        <w:jc w:val="both"/>
        <w:rPr>
          <w:rFonts w:ascii="Arial" w:hAnsi="Arial" w:cs="Arial"/>
          <w:sz w:val="16"/>
          <w:szCs w:val="16"/>
        </w:rPr>
      </w:pPr>
    </w:p>
    <w:p w:rsidR="00252833" w:rsidRPr="009A54D1" w:rsidRDefault="00252833" w:rsidP="00252833">
      <w:pPr>
        <w:tabs>
          <w:tab w:val="left" w:pos="1134"/>
        </w:tabs>
        <w:jc w:val="both"/>
        <w:rPr>
          <w:rFonts w:ascii="Arial" w:hAnsi="Arial" w:cs="Arial"/>
          <w:sz w:val="16"/>
          <w:szCs w:val="16"/>
        </w:rPr>
      </w:pPr>
      <w:proofErr w:type="gramStart"/>
      <w:r w:rsidRPr="009A54D1">
        <w:rPr>
          <w:rFonts w:ascii="Arial" w:hAnsi="Arial" w:cs="Arial"/>
          <w:sz w:val="16"/>
          <w:szCs w:val="16"/>
        </w:rPr>
        <w:t>13.5 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252833" w:rsidRPr="009A54D1" w:rsidRDefault="00252833" w:rsidP="00252833">
      <w:pPr>
        <w:tabs>
          <w:tab w:val="left" w:pos="1134"/>
        </w:tabs>
        <w:jc w:val="both"/>
        <w:rPr>
          <w:rFonts w:ascii="Arial" w:hAnsi="Arial" w:cs="Arial"/>
          <w:sz w:val="16"/>
          <w:szCs w:val="16"/>
        </w:rPr>
      </w:pPr>
    </w:p>
    <w:p w:rsidR="00252833" w:rsidRPr="009A54D1" w:rsidRDefault="00252833" w:rsidP="00252833">
      <w:pPr>
        <w:tabs>
          <w:tab w:val="left" w:pos="1134"/>
        </w:tabs>
        <w:jc w:val="both"/>
        <w:rPr>
          <w:rFonts w:ascii="Arial" w:hAnsi="Arial" w:cs="Arial"/>
          <w:sz w:val="16"/>
          <w:szCs w:val="16"/>
        </w:rPr>
      </w:pPr>
      <w:r w:rsidRPr="009A54D1">
        <w:rPr>
          <w:rFonts w:ascii="Arial" w:hAnsi="Arial" w:cs="Arial"/>
          <w:sz w:val="16"/>
          <w:szCs w:val="16"/>
        </w:rPr>
        <w:t xml:space="preserve">13.6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252833" w:rsidRPr="009A54D1" w:rsidRDefault="00252833" w:rsidP="00252833">
      <w:pPr>
        <w:tabs>
          <w:tab w:val="left" w:pos="1134"/>
        </w:tabs>
        <w:jc w:val="both"/>
        <w:rPr>
          <w:rFonts w:ascii="Arial" w:hAnsi="Arial" w:cs="Arial"/>
          <w:sz w:val="16"/>
          <w:szCs w:val="16"/>
        </w:rPr>
      </w:pPr>
    </w:p>
    <w:p w:rsidR="00252833" w:rsidRPr="009A54D1" w:rsidRDefault="00252833" w:rsidP="00252833">
      <w:pPr>
        <w:pStyle w:val="Corpodetexto3"/>
        <w:tabs>
          <w:tab w:val="left" w:pos="900"/>
        </w:tabs>
        <w:ind w:right="47"/>
        <w:rPr>
          <w:rFonts w:ascii="Arial" w:hAnsi="Arial" w:cs="Arial"/>
          <w:sz w:val="16"/>
          <w:szCs w:val="16"/>
        </w:rPr>
      </w:pPr>
    </w:p>
    <w:p w:rsidR="00252833" w:rsidRPr="009A54D1" w:rsidRDefault="00252833" w:rsidP="00252833">
      <w:pPr>
        <w:pStyle w:val="Corpodetexto3"/>
        <w:tabs>
          <w:tab w:val="left" w:pos="900"/>
        </w:tabs>
        <w:ind w:right="47"/>
        <w:rPr>
          <w:rFonts w:ascii="Arial" w:hAnsi="Arial" w:cs="Arial"/>
          <w:b/>
          <w:bCs/>
          <w:sz w:val="16"/>
          <w:szCs w:val="16"/>
        </w:rPr>
      </w:pPr>
      <w:r w:rsidRPr="009A54D1">
        <w:rPr>
          <w:rFonts w:ascii="Arial" w:hAnsi="Arial" w:cs="Arial"/>
          <w:b/>
          <w:sz w:val="16"/>
          <w:szCs w:val="16"/>
        </w:rPr>
        <w:t>14.</w:t>
      </w:r>
      <w:r w:rsidRPr="009A54D1">
        <w:rPr>
          <w:rFonts w:ascii="Arial" w:hAnsi="Arial" w:cs="Arial"/>
          <w:sz w:val="16"/>
          <w:szCs w:val="16"/>
        </w:rPr>
        <w:t xml:space="preserve"> </w:t>
      </w:r>
      <w:r w:rsidRPr="009A54D1">
        <w:rPr>
          <w:rFonts w:ascii="Arial" w:hAnsi="Arial" w:cs="Arial"/>
          <w:b/>
          <w:bCs/>
          <w:sz w:val="16"/>
          <w:szCs w:val="16"/>
        </w:rPr>
        <w:t>DOS ÓRGÃOS PARTICIPANTES:</w:t>
      </w:r>
    </w:p>
    <w:p w:rsidR="00252833" w:rsidRPr="009A54D1" w:rsidRDefault="00252833" w:rsidP="00252833">
      <w:pPr>
        <w:pStyle w:val="Corpodetexto3"/>
        <w:tabs>
          <w:tab w:val="left" w:pos="900"/>
        </w:tabs>
        <w:ind w:right="47"/>
        <w:rPr>
          <w:rFonts w:ascii="Arial" w:hAnsi="Arial" w:cs="Arial"/>
          <w:b/>
          <w:bCs/>
          <w:sz w:val="16"/>
          <w:szCs w:val="16"/>
        </w:rPr>
      </w:pPr>
    </w:p>
    <w:p w:rsidR="00252833" w:rsidRPr="009A54D1" w:rsidRDefault="00252833" w:rsidP="00252833">
      <w:pPr>
        <w:pStyle w:val="Corpodetexto3"/>
        <w:tabs>
          <w:tab w:val="left" w:pos="900"/>
        </w:tabs>
        <w:ind w:right="47"/>
        <w:rPr>
          <w:rFonts w:ascii="Arial" w:hAnsi="Arial" w:cs="Arial"/>
          <w:sz w:val="16"/>
          <w:szCs w:val="16"/>
        </w:rPr>
      </w:pPr>
      <w:r w:rsidRPr="009A54D1">
        <w:rPr>
          <w:rFonts w:ascii="Arial" w:hAnsi="Arial" w:cs="Arial"/>
          <w:sz w:val="16"/>
          <w:szCs w:val="16"/>
        </w:rPr>
        <w:t>14.1. É participante desta ata o seguinte órgão pertencente à Administração Pública do Estado de Rondônia:</w:t>
      </w:r>
    </w:p>
    <w:p w:rsidR="00252833" w:rsidRPr="009A54D1" w:rsidRDefault="00252833" w:rsidP="00252833">
      <w:pPr>
        <w:pStyle w:val="Corpodetexto3"/>
        <w:tabs>
          <w:tab w:val="left" w:pos="900"/>
        </w:tabs>
        <w:ind w:left="426" w:right="47" w:hanging="426"/>
        <w:rPr>
          <w:rFonts w:ascii="Arial" w:hAnsi="Arial" w:cs="Arial"/>
          <w:sz w:val="16"/>
          <w:szCs w:val="16"/>
        </w:rPr>
      </w:pPr>
    </w:p>
    <w:p w:rsidR="00252833" w:rsidRPr="009A54D1" w:rsidRDefault="00252833" w:rsidP="00252833">
      <w:pPr>
        <w:rPr>
          <w:rFonts w:ascii="Arial" w:hAnsi="Arial"/>
          <w:sz w:val="16"/>
          <w:szCs w:val="16"/>
        </w:rPr>
      </w:pPr>
    </w:p>
    <w:p w:rsidR="00252833" w:rsidRPr="009A54D1" w:rsidRDefault="00252833" w:rsidP="00252833">
      <w:pPr>
        <w:rPr>
          <w:rFonts w:ascii="Arial" w:hAnsi="Arial"/>
          <w:sz w:val="16"/>
          <w:szCs w:val="16"/>
        </w:rPr>
      </w:pPr>
      <w:r w:rsidRPr="00610A71">
        <w:rPr>
          <w:rFonts w:ascii="Arial" w:hAnsi="Arial" w:cs="Arial"/>
          <w:sz w:val="16"/>
          <w:szCs w:val="16"/>
        </w:rPr>
        <w:t>SECRETARIA DE</w:t>
      </w:r>
      <w:r>
        <w:rPr>
          <w:rFonts w:ascii="Arial" w:hAnsi="Arial" w:cs="Arial"/>
          <w:sz w:val="16"/>
          <w:szCs w:val="16"/>
        </w:rPr>
        <w:t xml:space="preserve"> ESTADO DA SAÚDE</w:t>
      </w:r>
      <w:r w:rsidRPr="001C0614">
        <w:rPr>
          <w:rFonts w:ascii="Arial" w:hAnsi="Arial" w:cs="Arial"/>
          <w:sz w:val="22"/>
          <w:szCs w:val="22"/>
        </w:rPr>
        <w:t xml:space="preserve"> </w:t>
      </w:r>
      <w:r>
        <w:rPr>
          <w:rFonts w:ascii="Arial" w:hAnsi="Arial"/>
          <w:sz w:val="16"/>
          <w:szCs w:val="16"/>
        </w:rPr>
        <w:t>- SESAU</w:t>
      </w:r>
    </w:p>
    <w:p w:rsidR="00252833" w:rsidRPr="009A54D1" w:rsidRDefault="00252833" w:rsidP="00252833">
      <w:pPr>
        <w:rPr>
          <w:rFonts w:ascii="Arial" w:hAnsi="Arial"/>
          <w:sz w:val="16"/>
          <w:szCs w:val="16"/>
        </w:rPr>
      </w:pPr>
    </w:p>
    <w:p w:rsidR="00252833" w:rsidRPr="009A54D1" w:rsidRDefault="00252833" w:rsidP="00252833">
      <w:pPr>
        <w:jc w:val="both"/>
        <w:rPr>
          <w:rFonts w:ascii="Arial" w:hAnsi="Arial" w:cs="Arial"/>
          <w:sz w:val="16"/>
          <w:szCs w:val="16"/>
        </w:rPr>
      </w:pPr>
    </w:p>
    <w:p w:rsidR="00252833" w:rsidRPr="009A54D1" w:rsidRDefault="00252833" w:rsidP="00252833">
      <w:pPr>
        <w:jc w:val="both"/>
        <w:rPr>
          <w:rFonts w:ascii="Arial" w:hAnsi="Arial" w:cs="Arial"/>
          <w:b/>
          <w:bCs/>
          <w:color w:val="000000"/>
          <w:sz w:val="16"/>
          <w:szCs w:val="16"/>
        </w:rPr>
      </w:pPr>
      <w:r w:rsidRPr="009A54D1">
        <w:rPr>
          <w:rFonts w:ascii="Arial" w:hAnsi="Arial" w:cs="Arial"/>
          <w:b/>
          <w:bCs/>
          <w:color w:val="000000"/>
          <w:sz w:val="16"/>
          <w:szCs w:val="16"/>
        </w:rPr>
        <w:t>15 - DISPOSIÇÕES GERAIS</w:t>
      </w:r>
    </w:p>
    <w:p w:rsidR="00252833" w:rsidRPr="009A54D1" w:rsidRDefault="00252833" w:rsidP="00252833">
      <w:pPr>
        <w:jc w:val="both"/>
        <w:rPr>
          <w:rFonts w:ascii="Arial" w:hAnsi="Arial" w:cs="Arial"/>
          <w:b/>
          <w:bCs/>
          <w:color w:val="000000"/>
          <w:sz w:val="16"/>
          <w:szCs w:val="16"/>
        </w:rPr>
      </w:pPr>
    </w:p>
    <w:p w:rsidR="00252833" w:rsidRPr="009A54D1" w:rsidRDefault="00252833" w:rsidP="00252833">
      <w:pPr>
        <w:jc w:val="both"/>
        <w:rPr>
          <w:rFonts w:ascii="Arial" w:hAnsi="Arial" w:cs="Arial"/>
          <w:color w:val="000000"/>
          <w:sz w:val="16"/>
          <w:szCs w:val="16"/>
        </w:rPr>
      </w:pPr>
      <w:r w:rsidRPr="009A54D1">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252833" w:rsidRPr="009A54D1" w:rsidRDefault="00252833" w:rsidP="00252833">
      <w:pPr>
        <w:jc w:val="both"/>
        <w:rPr>
          <w:rFonts w:ascii="Arial" w:hAnsi="Arial" w:cs="Arial"/>
          <w:color w:val="000000"/>
          <w:sz w:val="16"/>
          <w:szCs w:val="16"/>
        </w:rPr>
      </w:pPr>
    </w:p>
    <w:p w:rsidR="00252833" w:rsidRPr="009A54D1" w:rsidRDefault="00252833" w:rsidP="00252833">
      <w:pPr>
        <w:pStyle w:val="PargrafodaLista"/>
        <w:numPr>
          <w:ilvl w:val="1"/>
          <w:numId w:val="41"/>
        </w:numPr>
        <w:jc w:val="both"/>
        <w:rPr>
          <w:rFonts w:ascii="Arial" w:hAnsi="Arial" w:cs="Arial"/>
          <w:color w:val="000000"/>
          <w:sz w:val="16"/>
          <w:szCs w:val="16"/>
        </w:rPr>
      </w:pPr>
      <w:r w:rsidRPr="009A54D1">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9A54D1">
        <w:rPr>
          <w:rFonts w:ascii="Arial" w:hAnsi="Arial" w:cs="Arial"/>
          <w:color w:val="000000"/>
          <w:sz w:val="16"/>
          <w:szCs w:val="16"/>
        </w:rPr>
        <w:t xml:space="preserve">  </w:t>
      </w:r>
      <w:proofErr w:type="gramEnd"/>
      <w:r w:rsidRPr="009A54D1">
        <w:rPr>
          <w:rFonts w:ascii="Arial" w:hAnsi="Arial" w:cs="Arial"/>
          <w:color w:val="000000"/>
          <w:sz w:val="16"/>
          <w:szCs w:val="16"/>
        </w:rPr>
        <w:t xml:space="preserve">ofertadas e pactuadas na proposta apresentada à licitação. </w:t>
      </w:r>
    </w:p>
    <w:p w:rsidR="00252833" w:rsidRPr="009A54D1" w:rsidRDefault="00252833" w:rsidP="00252833">
      <w:pPr>
        <w:pStyle w:val="PargrafodaLista"/>
        <w:ind w:left="360"/>
        <w:jc w:val="both"/>
        <w:rPr>
          <w:rFonts w:ascii="Arial" w:hAnsi="Arial" w:cs="Arial"/>
          <w:color w:val="000000"/>
          <w:sz w:val="16"/>
          <w:szCs w:val="16"/>
        </w:rPr>
      </w:pPr>
    </w:p>
    <w:p w:rsidR="00252833" w:rsidRPr="009A54D1" w:rsidRDefault="00252833" w:rsidP="00252833">
      <w:pPr>
        <w:pStyle w:val="PargrafodaLista"/>
        <w:numPr>
          <w:ilvl w:val="1"/>
          <w:numId w:val="41"/>
        </w:numPr>
        <w:jc w:val="both"/>
        <w:rPr>
          <w:rFonts w:ascii="Arial" w:hAnsi="Arial" w:cs="Arial"/>
          <w:color w:val="000000"/>
          <w:sz w:val="16"/>
          <w:szCs w:val="16"/>
        </w:rPr>
      </w:pP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252833" w:rsidRPr="009A54D1" w:rsidRDefault="00252833" w:rsidP="00252833">
      <w:pPr>
        <w:jc w:val="both"/>
        <w:rPr>
          <w:rFonts w:ascii="Arial" w:hAnsi="Arial" w:cs="Arial"/>
          <w:color w:val="000000"/>
          <w:sz w:val="16"/>
          <w:szCs w:val="16"/>
        </w:rPr>
      </w:pPr>
    </w:p>
    <w:p w:rsidR="00252833" w:rsidRPr="009A54D1" w:rsidRDefault="00252833" w:rsidP="00252833">
      <w:pPr>
        <w:numPr>
          <w:ilvl w:val="1"/>
          <w:numId w:val="41"/>
        </w:numPr>
        <w:jc w:val="both"/>
        <w:rPr>
          <w:rFonts w:ascii="Arial" w:hAnsi="Arial" w:cs="Arial"/>
          <w:color w:val="000000"/>
          <w:sz w:val="16"/>
          <w:szCs w:val="16"/>
        </w:rPr>
      </w:pPr>
      <w:r w:rsidRPr="009A54D1">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252833" w:rsidRPr="009A54D1" w:rsidRDefault="00252833" w:rsidP="00252833">
      <w:pPr>
        <w:jc w:val="both"/>
        <w:rPr>
          <w:rFonts w:ascii="Arial" w:hAnsi="Arial" w:cs="Arial"/>
          <w:color w:val="000000"/>
          <w:sz w:val="16"/>
          <w:szCs w:val="16"/>
        </w:rPr>
      </w:pPr>
    </w:p>
    <w:p w:rsidR="00252833" w:rsidRPr="009A54D1" w:rsidRDefault="00252833" w:rsidP="00252833">
      <w:pPr>
        <w:jc w:val="both"/>
        <w:rPr>
          <w:rFonts w:ascii="Arial" w:hAnsi="Arial" w:cs="Arial"/>
          <w:color w:val="000000"/>
          <w:sz w:val="16"/>
          <w:szCs w:val="16"/>
        </w:rPr>
      </w:pPr>
    </w:p>
    <w:p w:rsidR="00252833" w:rsidRPr="009A54D1" w:rsidRDefault="00252833" w:rsidP="00252833">
      <w:pPr>
        <w:jc w:val="both"/>
        <w:rPr>
          <w:rFonts w:ascii="Arial" w:hAnsi="Arial" w:cs="Arial"/>
          <w:color w:val="000000"/>
          <w:sz w:val="16"/>
          <w:szCs w:val="16"/>
        </w:rPr>
      </w:pPr>
    </w:p>
    <w:p w:rsidR="00252833" w:rsidRPr="009A54D1" w:rsidRDefault="00252833" w:rsidP="00252833">
      <w:pPr>
        <w:jc w:val="both"/>
        <w:rPr>
          <w:rFonts w:ascii="Arial" w:hAnsi="Arial" w:cs="Arial"/>
          <w:color w:val="000000"/>
          <w:sz w:val="16"/>
          <w:szCs w:val="16"/>
        </w:rPr>
      </w:pPr>
      <w:r w:rsidRPr="009A54D1">
        <w:rPr>
          <w:rFonts w:ascii="Arial" w:hAnsi="Arial" w:cs="Arial"/>
          <w:color w:val="000000"/>
          <w:sz w:val="16"/>
          <w:szCs w:val="16"/>
        </w:rPr>
        <w:t xml:space="preserve">        Fica eleito o foro do Município de Porto Velho/RO para dirimir as eventuais controvérsias decorrentes do presente ajuste.</w:t>
      </w:r>
    </w:p>
    <w:p w:rsidR="00252833" w:rsidRPr="009A54D1" w:rsidRDefault="00252833" w:rsidP="00252833">
      <w:pPr>
        <w:ind w:right="47"/>
        <w:jc w:val="both"/>
        <w:rPr>
          <w:rFonts w:ascii="Arial" w:hAnsi="Arial" w:cs="Arial"/>
          <w:color w:val="000000"/>
          <w:sz w:val="16"/>
          <w:szCs w:val="16"/>
        </w:rPr>
      </w:pPr>
    </w:p>
    <w:p w:rsidR="00252833" w:rsidRPr="009A54D1" w:rsidRDefault="00252833" w:rsidP="00252833">
      <w:pPr>
        <w:ind w:right="47"/>
        <w:jc w:val="both"/>
        <w:rPr>
          <w:rFonts w:ascii="Arial" w:hAnsi="Arial" w:cs="Arial"/>
          <w:b/>
          <w:bCs/>
          <w:color w:val="000000"/>
          <w:sz w:val="16"/>
          <w:szCs w:val="16"/>
        </w:rPr>
      </w:pPr>
    </w:p>
    <w:p w:rsidR="00252833" w:rsidRPr="009A54D1" w:rsidRDefault="00252833" w:rsidP="00252833">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52833" w:rsidRPr="009A54D1" w:rsidRDefault="00252833" w:rsidP="00252833">
      <w:pPr>
        <w:ind w:right="47"/>
        <w:jc w:val="both"/>
        <w:rPr>
          <w:rFonts w:ascii="Arial" w:hAnsi="Arial" w:cs="Arial"/>
          <w:b/>
          <w:bCs/>
          <w:color w:val="000000"/>
          <w:sz w:val="16"/>
          <w:szCs w:val="16"/>
        </w:rPr>
      </w:pPr>
    </w:p>
    <w:p w:rsidR="00252833" w:rsidRPr="009A54D1" w:rsidRDefault="00252833" w:rsidP="00252833">
      <w:pPr>
        <w:ind w:right="47"/>
        <w:jc w:val="both"/>
        <w:rPr>
          <w:rFonts w:ascii="Arial" w:hAnsi="Arial" w:cs="Arial"/>
          <w:b/>
          <w:bCs/>
          <w:color w:val="000000"/>
          <w:sz w:val="16"/>
          <w:szCs w:val="16"/>
        </w:rPr>
      </w:pPr>
    </w:p>
    <w:p w:rsidR="00252833" w:rsidRPr="009A54D1" w:rsidRDefault="00252833" w:rsidP="00252833">
      <w:pPr>
        <w:ind w:right="47"/>
        <w:jc w:val="both"/>
        <w:rPr>
          <w:rFonts w:ascii="Arial" w:hAnsi="Arial" w:cs="Arial"/>
          <w:b/>
          <w:bCs/>
          <w:color w:val="000000"/>
          <w:sz w:val="16"/>
          <w:szCs w:val="16"/>
        </w:rPr>
      </w:pPr>
    </w:p>
    <w:p w:rsidR="00252833" w:rsidRPr="009A54D1" w:rsidRDefault="00252833" w:rsidP="00252833">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GENEAN PRESTES DOS SANTOS         </w:t>
      </w:r>
    </w:p>
    <w:p w:rsidR="00252833" w:rsidRPr="009A54D1" w:rsidRDefault="00252833" w:rsidP="00252833">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Gerente do Sistema de Registro de Preços</w:t>
      </w:r>
    </w:p>
    <w:p w:rsidR="00252833" w:rsidRPr="009A54D1" w:rsidRDefault="00252833" w:rsidP="00252833">
      <w:pPr>
        <w:ind w:right="47"/>
        <w:jc w:val="both"/>
        <w:rPr>
          <w:rFonts w:ascii="Arial" w:hAnsi="Arial" w:cs="Arial"/>
          <w:color w:val="000000"/>
          <w:sz w:val="16"/>
          <w:szCs w:val="16"/>
        </w:rPr>
      </w:pPr>
    </w:p>
    <w:p w:rsidR="00252833" w:rsidRPr="009A54D1" w:rsidRDefault="00252833" w:rsidP="00252833">
      <w:pPr>
        <w:ind w:right="47"/>
        <w:jc w:val="both"/>
        <w:rPr>
          <w:rFonts w:ascii="Arial" w:hAnsi="Arial" w:cs="Arial"/>
          <w:b/>
          <w:bCs/>
          <w:color w:val="000000"/>
          <w:sz w:val="16"/>
          <w:szCs w:val="16"/>
        </w:rPr>
      </w:pPr>
    </w:p>
    <w:p w:rsidR="00252833" w:rsidRPr="009A54D1" w:rsidRDefault="00252833" w:rsidP="00252833">
      <w:pPr>
        <w:ind w:right="47"/>
        <w:jc w:val="both"/>
        <w:rPr>
          <w:rFonts w:ascii="Arial" w:hAnsi="Arial" w:cs="Arial"/>
          <w:b/>
          <w:bCs/>
          <w:color w:val="000000"/>
          <w:sz w:val="16"/>
          <w:szCs w:val="16"/>
        </w:rPr>
      </w:pPr>
    </w:p>
    <w:p w:rsidR="00252833" w:rsidRPr="009A54D1" w:rsidRDefault="00252833" w:rsidP="00252833">
      <w:pPr>
        <w:ind w:right="47"/>
        <w:jc w:val="both"/>
        <w:rPr>
          <w:rFonts w:ascii="Arial" w:hAnsi="Arial" w:cs="Arial"/>
          <w:b/>
          <w:bCs/>
          <w:color w:val="000000"/>
          <w:sz w:val="16"/>
          <w:szCs w:val="16"/>
        </w:rPr>
      </w:pPr>
    </w:p>
    <w:p w:rsidR="00252833" w:rsidRPr="009A54D1" w:rsidRDefault="00252833" w:rsidP="00252833">
      <w:pPr>
        <w:ind w:right="47"/>
        <w:jc w:val="both"/>
        <w:rPr>
          <w:rFonts w:ascii="Arial" w:hAnsi="Arial" w:cs="Arial"/>
          <w:b/>
          <w:bCs/>
          <w:color w:val="000000"/>
          <w:sz w:val="16"/>
          <w:szCs w:val="16"/>
        </w:rPr>
      </w:pPr>
      <w:r w:rsidRPr="009A54D1">
        <w:rPr>
          <w:rFonts w:ascii="Arial" w:hAnsi="Arial" w:cs="Arial"/>
          <w:b/>
          <w:bCs/>
          <w:color w:val="000000"/>
          <w:sz w:val="16"/>
          <w:szCs w:val="16"/>
        </w:rPr>
        <w:t>EMPRESA(S) DETENTORA(S):</w:t>
      </w:r>
    </w:p>
    <w:p w:rsidR="00252833" w:rsidRPr="009A54D1" w:rsidRDefault="00252833" w:rsidP="00252833">
      <w:pPr>
        <w:ind w:right="47"/>
        <w:jc w:val="both"/>
        <w:rPr>
          <w:rFonts w:ascii="Arial" w:hAnsi="Arial" w:cs="Arial"/>
          <w:b/>
          <w:bCs/>
          <w:color w:val="000000"/>
          <w:sz w:val="16"/>
          <w:szCs w:val="16"/>
        </w:rPr>
      </w:pPr>
    </w:p>
    <w:p w:rsidR="00252833" w:rsidRDefault="00252833" w:rsidP="00252833">
      <w:pPr>
        <w:ind w:right="47"/>
        <w:jc w:val="both"/>
        <w:rPr>
          <w:rFonts w:ascii="Arial" w:hAnsi="Arial" w:cs="Arial"/>
          <w:b/>
          <w:bCs/>
          <w:color w:val="000000"/>
          <w:sz w:val="16"/>
          <w:szCs w:val="16"/>
        </w:rPr>
      </w:pPr>
      <w:r w:rsidRPr="009A54D1">
        <w:rPr>
          <w:rFonts w:ascii="Arial" w:hAnsi="Arial" w:cs="Arial"/>
          <w:b/>
          <w:bCs/>
          <w:color w:val="000000"/>
          <w:sz w:val="16"/>
          <w:szCs w:val="16"/>
        </w:rPr>
        <w:t>Qualificada(s) no Anexo Único desta Ata</w:t>
      </w:r>
    </w:p>
    <w:p w:rsidR="00252833" w:rsidRPr="00526790" w:rsidRDefault="00252833" w:rsidP="00252833">
      <w:pPr>
        <w:ind w:right="47"/>
        <w:jc w:val="both"/>
        <w:rPr>
          <w:rFonts w:ascii="Arial" w:hAnsi="Arial" w:cs="Arial"/>
          <w:b/>
          <w:bCs/>
          <w:color w:val="000000"/>
          <w:sz w:val="16"/>
          <w:szCs w:val="16"/>
        </w:rPr>
      </w:pPr>
    </w:p>
    <w:p w:rsidR="009D2314" w:rsidRPr="00526790" w:rsidRDefault="009D2314" w:rsidP="00252833">
      <w:pPr>
        <w:pStyle w:val="Corpodetexto2"/>
        <w:ind w:right="-1" w:firstLine="0"/>
        <w:rPr>
          <w:b/>
          <w:bCs/>
          <w:color w:val="000000"/>
          <w:sz w:val="16"/>
          <w:szCs w:val="16"/>
        </w:rPr>
      </w:pP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833" w:rsidRDefault="00252833">
      <w:r>
        <w:separator/>
      </w:r>
    </w:p>
  </w:endnote>
  <w:endnote w:type="continuationSeparator" w:id="0">
    <w:p w:rsidR="00252833" w:rsidRDefault="002528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833" w:rsidRDefault="00252833">
      <w:r>
        <w:separator/>
      </w:r>
    </w:p>
  </w:footnote>
  <w:footnote w:type="continuationSeparator" w:id="0">
    <w:p w:rsidR="00252833" w:rsidRDefault="002528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33" w:rsidRDefault="0025283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1C674D7B"/>
    <w:multiLevelType w:val="multilevel"/>
    <w:tmpl w:val="6E16DB82"/>
    <w:lvl w:ilvl="0">
      <w:start w:val="6"/>
      <w:numFmt w:val="decimal"/>
      <w:lvlText w:val="%1."/>
      <w:lvlJc w:val="left"/>
      <w:pPr>
        <w:ind w:left="405" w:hanging="405"/>
      </w:pPr>
      <w:rPr>
        <w:rFonts w:hint="default"/>
        <w:color w:val="000000"/>
      </w:rPr>
    </w:lvl>
    <w:lvl w:ilvl="1">
      <w:start w:val="4"/>
      <w:numFmt w:val="decimal"/>
      <w:lvlText w:val="%1.%2."/>
      <w:lvlJc w:val="left"/>
      <w:pPr>
        <w:ind w:left="405" w:hanging="405"/>
      </w:pPr>
      <w:rPr>
        <w:rFonts w:hint="default"/>
        <w:color w:val="000000"/>
      </w:rPr>
    </w:lvl>
    <w:lvl w:ilvl="2">
      <w:start w:val="4"/>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A9A7269"/>
    <w:multiLevelType w:val="multilevel"/>
    <w:tmpl w:val="E93E6F24"/>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A70C82"/>
    <w:multiLevelType w:val="multilevel"/>
    <w:tmpl w:val="1EB08C02"/>
    <w:lvl w:ilvl="0">
      <w:start w:val="6"/>
      <w:numFmt w:val="decimal"/>
      <w:lvlText w:val="%1."/>
      <w:lvlJc w:val="left"/>
      <w:pPr>
        <w:ind w:left="405" w:hanging="405"/>
      </w:pPr>
      <w:rPr>
        <w:rFonts w:hint="default"/>
        <w:color w:val="000000"/>
      </w:rPr>
    </w:lvl>
    <w:lvl w:ilvl="1">
      <w:start w:val="4"/>
      <w:numFmt w:val="decimal"/>
      <w:lvlText w:val="%1.%2."/>
      <w:lvlJc w:val="left"/>
      <w:pPr>
        <w:ind w:left="585" w:hanging="405"/>
      </w:pPr>
      <w:rPr>
        <w:rFonts w:hint="default"/>
        <w:color w:val="000000"/>
      </w:rPr>
    </w:lvl>
    <w:lvl w:ilvl="2">
      <w:start w:val="4"/>
      <w:numFmt w:val="decimal"/>
      <w:lvlText w:val="%1.%2.%3."/>
      <w:lvlJc w:val="left"/>
      <w:pPr>
        <w:ind w:left="1080" w:hanging="720"/>
      </w:pPr>
      <w:rPr>
        <w:rFonts w:hint="default"/>
        <w:color w:val="000000"/>
      </w:rPr>
    </w:lvl>
    <w:lvl w:ilvl="3">
      <w:start w:val="1"/>
      <w:numFmt w:val="decimal"/>
      <w:lvlText w:val="%1.%2.%3.%4."/>
      <w:lvlJc w:val="left"/>
      <w:pPr>
        <w:ind w:left="1260" w:hanging="720"/>
      </w:pPr>
      <w:rPr>
        <w:rFonts w:hint="default"/>
        <w:color w:val="000000"/>
      </w:rPr>
    </w:lvl>
    <w:lvl w:ilvl="4">
      <w:start w:val="1"/>
      <w:numFmt w:val="decimal"/>
      <w:lvlText w:val="%1.%2.%3.%4.%5."/>
      <w:lvlJc w:val="left"/>
      <w:pPr>
        <w:ind w:left="1440" w:hanging="720"/>
      </w:pPr>
      <w:rPr>
        <w:rFonts w:hint="default"/>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160" w:hanging="1080"/>
      </w:pPr>
      <w:rPr>
        <w:rFonts w:hint="default"/>
        <w:color w:val="000000"/>
      </w:rPr>
    </w:lvl>
    <w:lvl w:ilvl="7">
      <w:start w:val="1"/>
      <w:numFmt w:val="decimal"/>
      <w:lvlText w:val="%1.%2.%3.%4.%5.%6.%7.%8."/>
      <w:lvlJc w:val="left"/>
      <w:pPr>
        <w:ind w:left="2340" w:hanging="1080"/>
      </w:pPr>
      <w:rPr>
        <w:rFonts w:hint="default"/>
        <w:color w:val="000000"/>
      </w:rPr>
    </w:lvl>
    <w:lvl w:ilvl="8">
      <w:start w:val="1"/>
      <w:numFmt w:val="decimal"/>
      <w:lvlText w:val="%1.%2.%3.%4.%5.%6.%7.%8.%9."/>
      <w:lvlJc w:val="left"/>
      <w:pPr>
        <w:ind w:left="2880" w:hanging="1440"/>
      </w:pPr>
      <w:rPr>
        <w:rFonts w:hint="default"/>
        <w:color w:val="000000"/>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4">
    <w:nsid w:val="75EE7E6F"/>
    <w:multiLevelType w:val="multilevel"/>
    <w:tmpl w:val="6DF6CE66"/>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5">
    <w:nsid w:val="76D0634B"/>
    <w:multiLevelType w:val="multilevel"/>
    <w:tmpl w:val="78D40396"/>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3"/>
  </w:num>
  <w:num w:numId="2">
    <w:abstractNumId w:val="31"/>
  </w:num>
  <w:num w:numId="3">
    <w:abstractNumId w:val="24"/>
  </w:num>
  <w:num w:numId="4">
    <w:abstractNumId w:val="28"/>
  </w:num>
  <w:num w:numId="5">
    <w:abstractNumId w:val="42"/>
  </w:num>
  <w:num w:numId="6">
    <w:abstractNumId w:val="4"/>
  </w:num>
  <w:num w:numId="7">
    <w:abstractNumId w:val="26"/>
  </w:num>
  <w:num w:numId="8">
    <w:abstractNumId w:val="19"/>
  </w:num>
  <w:num w:numId="9">
    <w:abstractNumId w:val="36"/>
  </w:num>
  <w:num w:numId="10">
    <w:abstractNumId w:val="33"/>
  </w:num>
  <w:num w:numId="11">
    <w:abstractNumId w:val="37"/>
  </w:num>
  <w:num w:numId="12">
    <w:abstractNumId w:val="14"/>
  </w:num>
  <w:num w:numId="13">
    <w:abstractNumId w:val="32"/>
  </w:num>
  <w:num w:numId="14">
    <w:abstractNumId w:val="12"/>
  </w:num>
  <w:num w:numId="15">
    <w:abstractNumId w:val="39"/>
  </w:num>
  <w:num w:numId="16">
    <w:abstractNumId w:val="46"/>
  </w:num>
  <w:num w:numId="17">
    <w:abstractNumId w:val="35"/>
  </w:num>
  <w:num w:numId="18">
    <w:abstractNumId w:val="30"/>
  </w:num>
  <w:num w:numId="19">
    <w:abstractNumId w:val="17"/>
  </w:num>
  <w:num w:numId="20">
    <w:abstractNumId w:val="3"/>
  </w:num>
  <w:num w:numId="21">
    <w:abstractNumId w:val="2"/>
  </w:num>
  <w:num w:numId="22">
    <w:abstractNumId w:val="0"/>
  </w:num>
  <w:num w:numId="23">
    <w:abstractNumId w:val="9"/>
  </w:num>
  <w:num w:numId="24">
    <w:abstractNumId w:val="5"/>
  </w:num>
  <w:num w:numId="25">
    <w:abstractNumId w:val="22"/>
  </w:num>
  <w:num w:numId="26">
    <w:abstractNumId w:val="11"/>
  </w:num>
  <w:num w:numId="27">
    <w:abstractNumId w:val="27"/>
  </w:num>
  <w:num w:numId="28">
    <w:abstractNumId w:val="41"/>
  </w:num>
  <w:num w:numId="29">
    <w:abstractNumId w:val="23"/>
  </w:num>
  <w:num w:numId="30">
    <w:abstractNumId w:val="13"/>
  </w:num>
  <w:num w:numId="31">
    <w:abstractNumId w:val="8"/>
  </w:num>
  <w:num w:numId="32">
    <w:abstractNumId w:val="10"/>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4"/>
  </w:num>
  <w:num w:numId="36">
    <w:abstractNumId w:val="1"/>
  </w:num>
  <w:num w:numId="37">
    <w:abstractNumId w:val="25"/>
  </w:num>
  <w:num w:numId="38">
    <w:abstractNumId w:val="20"/>
  </w:num>
  <w:num w:numId="39">
    <w:abstractNumId w:val="40"/>
  </w:num>
  <w:num w:numId="40">
    <w:abstractNumId w:val="15"/>
  </w:num>
  <w:num w:numId="41">
    <w:abstractNumId w:val="16"/>
  </w:num>
  <w:num w:numId="42">
    <w:abstractNumId w:val="6"/>
  </w:num>
  <w:num w:numId="43">
    <w:abstractNumId w:val="45"/>
  </w:num>
  <w:num w:numId="44">
    <w:abstractNumId w:val="44"/>
  </w:num>
  <w:num w:numId="45">
    <w:abstractNumId w:val="18"/>
  </w:num>
  <w:num w:numId="46">
    <w:abstractNumId w:val="38"/>
  </w:num>
  <w:num w:numId="4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6C06"/>
    <w:rsid w:val="000A6D1C"/>
    <w:rsid w:val="000E6330"/>
    <w:rsid w:val="000F7CBF"/>
    <w:rsid w:val="001001E2"/>
    <w:rsid w:val="00105005"/>
    <w:rsid w:val="0010778E"/>
    <w:rsid w:val="001101E5"/>
    <w:rsid w:val="00110F0D"/>
    <w:rsid w:val="001140FE"/>
    <w:rsid w:val="001149DB"/>
    <w:rsid w:val="00116604"/>
    <w:rsid w:val="0011799B"/>
    <w:rsid w:val="001256C6"/>
    <w:rsid w:val="00141A61"/>
    <w:rsid w:val="00157C08"/>
    <w:rsid w:val="00160C39"/>
    <w:rsid w:val="0016220D"/>
    <w:rsid w:val="00165F71"/>
    <w:rsid w:val="00167705"/>
    <w:rsid w:val="001677BD"/>
    <w:rsid w:val="0017078D"/>
    <w:rsid w:val="00181DAB"/>
    <w:rsid w:val="00196276"/>
    <w:rsid w:val="001A0C25"/>
    <w:rsid w:val="001A3DB7"/>
    <w:rsid w:val="001B6AC4"/>
    <w:rsid w:val="001C2D5C"/>
    <w:rsid w:val="001D737C"/>
    <w:rsid w:val="001E4390"/>
    <w:rsid w:val="001E79D3"/>
    <w:rsid w:val="001F11F9"/>
    <w:rsid w:val="001F6435"/>
    <w:rsid w:val="00201234"/>
    <w:rsid w:val="00220F78"/>
    <w:rsid w:val="00221DE1"/>
    <w:rsid w:val="00222DAC"/>
    <w:rsid w:val="00225526"/>
    <w:rsid w:val="00230A7E"/>
    <w:rsid w:val="0024014B"/>
    <w:rsid w:val="00251EBB"/>
    <w:rsid w:val="00252833"/>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193A"/>
    <w:rsid w:val="002D43DC"/>
    <w:rsid w:val="002D60E9"/>
    <w:rsid w:val="002F2335"/>
    <w:rsid w:val="002F7923"/>
    <w:rsid w:val="0030086B"/>
    <w:rsid w:val="003030CA"/>
    <w:rsid w:val="003062CA"/>
    <w:rsid w:val="00311766"/>
    <w:rsid w:val="0031248A"/>
    <w:rsid w:val="003219A3"/>
    <w:rsid w:val="0032253C"/>
    <w:rsid w:val="00332DAB"/>
    <w:rsid w:val="00336E30"/>
    <w:rsid w:val="003425A5"/>
    <w:rsid w:val="00345C03"/>
    <w:rsid w:val="00353EAF"/>
    <w:rsid w:val="00354314"/>
    <w:rsid w:val="00365011"/>
    <w:rsid w:val="003725DB"/>
    <w:rsid w:val="003860D7"/>
    <w:rsid w:val="003A2E4C"/>
    <w:rsid w:val="003B608D"/>
    <w:rsid w:val="003B68BB"/>
    <w:rsid w:val="003D6706"/>
    <w:rsid w:val="003E2102"/>
    <w:rsid w:val="003E26F1"/>
    <w:rsid w:val="003F75F4"/>
    <w:rsid w:val="003F77C8"/>
    <w:rsid w:val="00402463"/>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3852"/>
    <w:rsid w:val="004C43D9"/>
    <w:rsid w:val="004D3087"/>
    <w:rsid w:val="004D6E36"/>
    <w:rsid w:val="004F079C"/>
    <w:rsid w:val="004F507D"/>
    <w:rsid w:val="004F65DF"/>
    <w:rsid w:val="00500A92"/>
    <w:rsid w:val="00516EE5"/>
    <w:rsid w:val="00525CEB"/>
    <w:rsid w:val="00526790"/>
    <w:rsid w:val="005353C3"/>
    <w:rsid w:val="005436E8"/>
    <w:rsid w:val="0054715E"/>
    <w:rsid w:val="00554CC0"/>
    <w:rsid w:val="00563419"/>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54F90"/>
    <w:rsid w:val="00756383"/>
    <w:rsid w:val="007621BF"/>
    <w:rsid w:val="00765955"/>
    <w:rsid w:val="00772640"/>
    <w:rsid w:val="00774675"/>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5D6A"/>
    <w:rsid w:val="009111DB"/>
    <w:rsid w:val="00915CDA"/>
    <w:rsid w:val="00921320"/>
    <w:rsid w:val="009274AC"/>
    <w:rsid w:val="00930E5A"/>
    <w:rsid w:val="00931707"/>
    <w:rsid w:val="00937D1C"/>
    <w:rsid w:val="00937E9F"/>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31AC"/>
    <w:rsid w:val="009F42BD"/>
    <w:rsid w:val="00A03750"/>
    <w:rsid w:val="00A03BE6"/>
    <w:rsid w:val="00A120F3"/>
    <w:rsid w:val="00A13295"/>
    <w:rsid w:val="00A162C1"/>
    <w:rsid w:val="00A30C71"/>
    <w:rsid w:val="00A43BC1"/>
    <w:rsid w:val="00A523DE"/>
    <w:rsid w:val="00A52F4F"/>
    <w:rsid w:val="00A71CDC"/>
    <w:rsid w:val="00A720C5"/>
    <w:rsid w:val="00A7304D"/>
    <w:rsid w:val="00A77479"/>
    <w:rsid w:val="00A80351"/>
    <w:rsid w:val="00A81925"/>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72D84"/>
    <w:rsid w:val="00C81030"/>
    <w:rsid w:val="00C82C4D"/>
    <w:rsid w:val="00C840A8"/>
    <w:rsid w:val="00C90ABF"/>
    <w:rsid w:val="00C97ABC"/>
    <w:rsid w:val="00CA10B3"/>
    <w:rsid w:val="00CA310D"/>
    <w:rsid w:val="00CA43A1"/>
    <w:rsid w:val="00CB03EB"/>
    <w:rsid w:val="00CB29E7"/>
    <w:rsid w:val="00CC00E0"/>
    <w:rsid w:val="00CC012C"/>
    <w:rsid w:val="00CD1D80"/>
    <w:rsid w:val="00CD1F56"/>
    <w:rsid w:val="00CD5698"/>
    <w:rsid w:val="00CD6B03"/>
    <w:rsid w:val="00CE62DB"/>
    <w:rsid w:val="00CE6634"/>
    <w:rsid w:val="00CF2D85"/>
    <w:rsid w:val="00CF781E"/>
    <w:rsid w:val="00D00E7C"/>
    <w:rsid w:val="00D01DB8"/>
    <w:rsid w:val="00D021B6"/>
    <w:rsid w:val="00D113A6"/>
    <w:rsid w:val="00D13581"/>
    <w:rsid w:val="00D23307"/>
    <w:rsid w:val="00D30439"/>
    <w:rsid w:val="00D31430"/>
    <w:rsid w:val="00D362AE"/>
    <w:rsid w:val="00D5545F"/>
    <w:rsid w:val="00D56E0E"/>
    <w:rsid w:val="00D57CE6"/>
    <w:rsid w:val="00D64896"/>
    <w:rsid w:val="00D678C8"/>
    <w:rsid w:val="00D73327"/>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727D5"/>
    <w:rsid w:val="00E72C3A"/>
    <w:rsid w:val="00E732A9"/>
    <w:rsid w:val="00E746DF"/>
    <w:rsid w:val="00E93F3F"/>
    <w:rsid w:val="00EC31DB"/>
    <w:rsid w:val="00EC3592"/>
    <w:rsid w:val="00ED2E13"/>
    <w:rsid w:val="00EE5958"/>
    <w:rsid w:val="00EF31D4"/>
    <w:rsid w:val="00EF4A69"/>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3739"/>
    <w:rsid w:val="00FE5019"/>
    <w:rsid w:val="00FE62D3"/>
    <w:rsid w:val="00FF10E9"/>
    <w:rsid w:val="00FF17C8"/>
    <w:rsid w:val="00FF30FD"/>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252833"/>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2488</Words>
  <Characters>14172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3</cp:revision>
  <cp:lastPrinted>2013-01-21T12:19:00Z</cp:lastPrinted>
  <dcterms:created xsi:type="dcterms:W3CDTF">2013-12-10T12:14:00Z</dcterms:created>
  <dcterms:modified xsi:type="dcterms:W3CDTF">2013-12-10T12:28:00Z</dcterms:modified>
</cp:coreProperties>
</file>